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FEFD0" w14:textId="77777777" w:rsidR="00450855" w:rsidRDefault="00450855" w:rsidP="00450855">
      <w:pPr>
        <w:pStyle w:val="TAPMain"/>
      </w:pPr>
      <w:r>
        <w:t>Episode 521: Rutherford’s experiment</w:t>
      </w:r>
    </w:p>
    <w:p w14:paraId="4D1FDFAB" w14:textId="77777777" w:rsidR="00B70C19" w:rsidRDefault="00B70C19" w:rsidP="00450855">
      <w:pPr>
        <w:pStyle w:val="TAPPara"/>
      </w:pPr>
    </w:p>
    <w:p w14:paraId="5AD48C8B" w14:textId="77777777" w:rsidR="00F320EE" w:rsidRPr="00F320EE" w:rsidRDefault="00F320EE" w:rsidP="00F320EE">
      <w:pPr>
        <w:pStyle w:val="NormalWeb"/>
        <w:shd w:val="clear" w:color="auto" w:fill="FFFFFF"/>
        <w:rPr>
          <w:rFonts w:ascii="Helvetica" w:hAnsi="Helvetica" w:cs="Helvetica"/>
          <w:color w:val="000000"/>
          <w:sz w:val="20"/>
          <w:szCs w:val="20"/>
        </w:rPr>
      </w:pPr>
      <w:r>
        <w:rPr>
          <w:rFonts w:ascii="Helvetica" w:hAnsi="Helvetica" w:cs="Helvetica"/>
          <w:color w:val="000000"/>
          <w:sz w:val="20"/>
          <w:szCs w:val="20"/>
        </w:rPr>
        <w:t>I</w:t>
      </w:r>
      <w:r w:rsidRPr="00F320EE">
        <w:rPr>
          <w:rFonts w:ascii="Helvetica" w:hAnsi="Helvetica" w:cs="Helvetica"/>
          <w:color w:val="000000"/>
          <w:sz w:val="20"/>
          <w:szCs w:val="20"/>
        </w:rPr>
        <w:t>n this episode, students look in detail at Rutherford’s experiment and relate it to a mechanical analogue.</w:t>
      </w:r>
    </w:p>
    <w:p w14:paraId="2720A024" w14:textId="77777777" w:rsidR="00F320EE" w:rsidRPr="00F320EE" w:rsidRDefault="00F320EE" w:rsidP="00F320EE">
      <w:pPr>
        <w:pStyle w:val="h4"/>
        <w:shd w:val="clear" w:color="auto" w:fill="FFFFFF"/>
        <w:rPr>
          <w:rFonts w:ascii="Helvetica" w:hAnsi="Helvetica" w:cs="Helvetica"/>
          <w:b/>
          <w:bCs/>
          <w:color w:val="000000"/>
          <w:sz w:val="18"/>
          <w:szCs w:val="18"/>
        </w:rPr>
      </w:pPr>
      <w:r w:rsidRPr="00F320EE">
        <w:rPr>
          <w:rFonts w:ascii="Helvetica" w:hAnsi="Helvetica" w:cs="Helvetica"/>
          <w:b/>
          <w:bCs/>
          <w:color w:val="000000"/>
          <w:sz w:val="18"/>
          <w:szCs w:val="18"/>
        </w:rPr>
        <w:t>Lesson Summary</w:t>
      </w:r>
    </w:p>
    <w:p w14:paraId="29AC5148" w14:textId="77777777" w:rsidR="00F320EE" w:rsidRPr="00F320EE" w:rsidRDefault="00F320EE" w:rsidP="00F320EE">
      <w:pPr>
        <w:numPr>
          <w:ilvl w:val="0"/>
          <w:numId w:val="6"/>
        </w:numPr>
        <w:shd w:val="clear" w:color="auto" w:fill="FFFFFF"/>
        <w:spacing w:before="100" w:beforeAutospacing="1" w:after="240"/>
        <w:rPr>
          <w:rFonts w:ascii="Helvetica" w:hAnsi="Helvetica" w:cs="Helvetica"/>
          <w:color w:val="000000"/>
          <w:sz w:val="20"/>
        </w:rPr>
      </w:pPr>
      <w:r w:rsidRPr="00F320EE">
        <w:rPr>
          <w:rFonts w:ascii="Helvetica" w:hAnsi="Helvetica" w:cs="Helvetica"/>
          <w:color w:val="000000"/>
          <w:sz w:val="20"/>
        </w:rPr>
        <w:t>Discussion: Recollecting the significance of Rutherford’s experiment (10 minutes)</w:t>
      </w:r>
    </w:p>
    <w:p w14:paraId="52B70694" w14:textId="77777777" w:rsidR="00F320EE" w:rsidRPr="00F320EE" w:rsidRDefault="00F320EE" w:rsidP="00F320EE">
      <w:pPr>
        <w:numPr>
          <w:ilvl w:val="0"/>
          <w:numId w:val="6"/>
        </w:numPr>
        <w:shd w:val="clear" w:color="auto" w:fill="FFFFFF"/>
        <w:spacing w:before="100" w:beforeAutospacing="1" w:after="240"/>
        <w:rPr>
          <w:rFonts w:ascii="Helvetica" w:hAnsi="Helvetica" w:cs="Helvetica"/>
          <w:color w:val="000000"/>
          <w:sz w:val="20"/>
        </w:rPr>
      </w:pPr>
      <w:r w:rsidRPr="00F320EE">
        <w:rPr>
          <w:rFonts w:ascii="Helvetica" w:hAnsi="Helvetica" w:cs="Helvetica"/>
          <w:color w:val="000000"/>
          <w:sz w:val="20"/>
        </w:rPr>
        <w:t>Discussion: Rutherford’s experiment (20 minutes)</w:t>
      </w:r>
    </w:p>
    <w:p w14:paraId="52844A49" w14:textId="77777777" w:rsidR="00F320EE" w:rsidRPr="00F320EE" w:rsidRDefault="00F320EE" w:rsidP="00F320EE">
      <w:pPr>
        <w:numPr>
          <w:ilvl w:val="0"/>
          <w:numId w:val="6"/>
        </w:numPr>
        <w:shd w:val="clear" w:color="auto" w:fill="FFFFFF"/>
        <w:spacing w:before="100" w:beforeAutospacing="1" w:after="240"/>
        <w:rPr>
          <w:rFonts w:ascii="Helvetica" w:hAnsi="Helvetica" w:cs="Helvetica"/>
          <w:color w:val="000000"/>
          <w:sz w:val="20"/>
        </w:rPr>
      </w:pPr>
      <w:r w:rsidRPr="00F320EE">
        <w:rPr>
          <w:rFonts w:ascii="Helvetica" w:hAnsi="Helvetica" w:cs="Helvetica"/>
          <w:color w:val="000000"/>
          <w:sz w:val="20"/>
        </w:rPr>
        <w:t>Demonstration: Collisions and momentum (10 minutes)</w:t>
      </w:r>
    </w:p>
    <w:p w14:paraId="3822A94A" w14:textId="77777777" w:rsidR="00F320EE" w:rsidRPr="00F320EE" w:rsidRDefault="00F320EE" w:rsidP="00F320EE">
      <w:pPr>
        <w:numPr>
          <w:ilvl w:val="0"/>
          <w:numId w:val="6"/>
        </w:numPr>
        <w:shd w:val="clear" w:color="auto" w:fill="FFFFFF"/>
        <w:spacing w:before="100" w:beforeAutospacing="1" w:after="240"/>
        <w:rPr>
          <w:rFonts w:ascii="Helvetica" w:hAnsi="Helvetica" w:cs="Helvetica"/>
          <w:color w:val="000000"/>
          <w:sz w:val="20"/>
        </w:rPr>
      </w:pPr>
      <w:r w:rsidRPr="00F320EE">
        <w:rPr>
          <w:rFonts w:ascii="Helvetica" w:hAnsi="Helvetica" w:cs="Helvetica"/>
          <w:color w:val="000000"/>
          <w:sz w:val="20"/>
        </w:rPr>
        <w:t>Discussion: Rutherford scattering and Coulomb’s law (10 minutes)</w:t>
      </w:r>
    </w:p>
    <w:p w14:paraId="24C53C66" w14:textId="77777777" w:rsidR="00F320EE" w:rsidRPr="00F320EE" w:rsidRDefault="00F320EE" w:rsidP="00F320EE">
      <w:pPr>
        <w:numPr>
          <w:ilvl w:val="0"/>
          <w:numId w:val="6"/>
        </w:numPr>
        <w:shd w:val="clear" w:color="auto" w:fill="FFFFFF"/>
        <w:spacing w:before="100" w:beforeAutospacing="1" w:after="240"/>
        <w:rPr>
          <w:rFonts w:ascii="Helvetica" w:hAnsi="Helvetica" w:cs="Helvetica"/>
          <w:color w:val="000000"/>
          <w:sz w:val="20"/>
        </w:rPr>
      </w:pPr>
      <w:r w:rsidRPr="00F320EE">
        <w:rPr>
          <w:rFonts w:ascii="Helvetica" w:hAnsi="Helvetica" w:cs="Helvetica"/>
          <w:color w:val="000000"/>
          <w:sz w:val="20"/>
        </w:rPr>
        <w:t xml:space="preserve">Student experiment or demonstration: The </w:t>
      </w:r>
      <w:r w:rsidR="00776107" w:rsidRPr="00776107">
        <w:rPr>
          <w:rFonts w:ascii="Helvetica" w:hAnsi="Helvetica" w:cs="Helvetica"/>
          <w:color w:val="000000"/>
          <w:sz w:val="20"/>
        </w:rPr>
        <w:t xml:space="preserve">Gravitational model </w:t>
      </w:r>
      <w:r w:rsidRPr="00F320EE">
        <w:rPr>
          <w:rFonts w:ascii="Helvetica" w:hAnsi="Helvetica" w:cs="Helvetica"/>
          <w:color w:val="000000"/>
          <w:sz w:val="20"/>
        </w:rPr>
        <w:t>(30 minutes)</w:t>
      </w:r>
    </w:p>
    <w:p w14:paraId="3DAAD797" w14:textId="77777777" w:rsidR="00F320EE" w:rsidRPr="00F320EE" w:rsidRDefault="00F320EE" w:rsidP="00F320EE">
      <w:pPr>
        <w:numPr>
          <w:ilvl w:val="0"/>
          <w:numId w:val="6"/>
        </w:numPr>
        <w:shd w:val="clear" w:color="auto" w:fill="FFFFFF"/>
        <w:spacing w:before="100" w:beforeAutospacing="1" w:after="240"/>
        <w:rPr>
          <w:rFonts w:ascii="Helvetica" w:hAnsi="Helvetica" w:cs="Helvetica"/>
          <w:color w:val="000000"/>
          <w:sz w:val="20"/>
        </w:rPr>
      </w:pPr>
      <w:r w:rsidRPr="00F320EE">
        <w:rPr>
          <w:rFonts w:ascii="Helvetica" w:hAnsi="Helvetica" w:cs="Helvetica"/>
          <w:color w:val="000000"/>
          <w:sz w:val="20"/>
        </w:rPr>
        <w:t>Student questions: Rutherford experiment and atomic structure (optional) (20 minutes)</w:t>
      </w:r>
    </w:p>
    <w:p w14:paraId="5E1DA115" w14:textId="77777777" w:rsidR="00F320EE" w:rsidRPr="00F320EE" w:rsidRDefault="00F320EE" w:rsidP="00F320EE">
      <w:pPr>
        <w:numPr>
          <w:ilvl w:val="0"/>
          <w:numId w:val="6"/>
        </w:numPr>
        <w:shd w:val="clear" w:color="auto" w:fill="FFFFFF"/>
        <w:spacing w:before="100" w:beforeAutospacing="1" w:after="240"/>
        <w:rPr>
          <w:rFonts w:ascii="Helvetica" w:hAnsi="Helvetica" w:cs="Helvetica"/>
          <w:color w:val="000000"/>
          <w:sz w:val="20"/>
        </w:rPr>
      </w:pPr>
      <w:r w:rsidRPr="00F320EE">
        <w:rPr>
          <w:rFonts w:ascii="Helvetica" w:hAnsi="Helvetica" w:cs="Helvetica"/>
          <w:color w:val="000000"/>
          <w:sz w:val="20"/>
        </w:rPr>
        <w:t>Question: Rutherford’s results (optional)</w:t>
      </w:r>
    </w:p>
    <w:p w14:paraId="31B98BAE" w14:textId="77777777" w:rsidR="00F320EE" w:rsidRPr="00F320EE" w:rsidRDefault="00F320EE" w:rsidP="00F320EE">
      <w:pPr>
        <w:numPr>
          <w:ilvl w:val="0"/>
          <w:numId w:val="6"/>
        </w:numPr>
        <w:shd w:val="clear" w:color="auto" w:fill="FFFFFF"/>
        <w:spacing w:before="100" w:beforeAutospacing="1" w:after="240"/>
        <w:rPr>
          <w:rFonts w:ascii="Helvetica" w:hAnsi="Helvetica" w:cs="Helvetica"/>
          <w:color w:val="000000"/>
          <w:sz w:val="20"/>
        </w:rPr>
      </w:pPr>
      <w:r w:rsidRPr="00F320EE">
        <w:rPr>
          <w:rFonts w:ascii="Helvetica" w:hAnsi="Helvetica" w:cs="Helvetica"/>
          <w:color w:val="000000"/>
          <w:sz w:val="20"/>
        </w:rPr>
        <w:t>Discussion: Models in physics (10 minutes)</w:t>
      </w:r>
    </w:p>
    <w:p w14:paraId="36305F03" w14:textId="77777777" w:rsidR="00F320EE" w:rsidRPr="00F320EE" w:rsidRDefault="00F320EE" w:rsidP="00F320EE">
      <w:pPr>
        <w:pStyle w:val="Heading4"/>
        <w:shd w:val="clear" w:color="auto" w:fill="FFFFFF"/>
        <w:rPr>
          <w:rFonts w:ascii="Helvetica" w:hAnsi="Helvetica" w:cs="Helvetica"/>
          <w:color w:val="000000"/>
          <w:sz w:val="18"/>
          <w:szCs w:val="18"/>
        </w:rPr>
      </w:pPr>
      <w:r w:rsidRPr="00F320EE">
        <w:rPr>
          <w:rFonts w:ascii="Helvetica" w:hAnsi="Helvetica" w:cs="Helvetica"/>
          <w:color w:val="000000"/>
          <w:sz w:val="20"/>
          <w:szCs w:val="20"/>
        </w:rPr>
        <w:t>Discussion: Recollecting the significance of Rutherford’s experiment</w:t>
      </w:r>
    </w:p>
    <w:p w14:paraId="78B9D6E5" w14:textId="77777777" w:rsidR="00F320EE" w:rsidRPr="00F320EE" w:rsidRDefault="00F320EE" w:rsidP="00F320EE">
      <w:pPr>
        <w:pStyle w:val="NormalWeb"/>
        <w:shd w:val="clear" w:color="auto" w:fill="FFFFFF"/>
        <w:rPr>
          <w:rFonts w:ascii="Helvetica" w:hAnsi="Helvetica" w:cs="Helvetica"/>
          <w:color w:val="000000"/>
          <w:sz w:val="20"/>
          <w:szCs w:val="20"/>
        </w:rPr>
      </w:pPr>
      <w:r w:rsidRPr="00F320EE">
        <w:rPr>
          <w:rFonts w:ascii="Helvetica" w:hAnsi="Helvetica" w:cs="Helvetica"/>
          <w:color w:val="000000"/>
          <w:sz w:val="20"/>
          <w:szCs w:val="20"/>
        </w:rPr>
        <w:t>As a preparatory task, ask your students to revise what they have previously learned about Rutherford’s α-scattering experiment. What idea of the atom did it suggest? (The nuclear model.) What model of the atom did this replace? (Thomson’s plum pudding model, in which atoms are seen as essentially small balls composed of a mixture of positive and negative electric charge, with no concentration of charge at any particular position.)</w:t>
      </w:r>
    </w:p>
    <w:p w14:paraId="0C76031C" w14:textId="77777777" w:rsidR="00F320EE" w:rsidRPr="00F320EE" w:rsidRDefault="00F320EE" w:rsidP="00F320EE">
      <w:pPr>
        <w:pStyle w:val="NormalWeb"/>
        <w:shd w:val="clear" w:color="auto" w:fill="FFFFFF"/>
        <w:rPr>
          <w:rFonts w:ascii="Helvetica" w:hAnsi="Helvetica" w:cs="Helvetica"/>
          <w:color w:val="000000"/>
          <w:sz w:val="20"/>
          <w:szCs w:val="20"/>
        </w:rPr>
      </w:pPr>
      <w:r w:rsidRPr="00F320EE">
        <w:rPr>
          <w:rFonts w:ascii="Helvetica" w:hAnsi="Helvetica" w:cs="Helvetica"/>
          <w:color w:val="000000"/>
          <w:sz w:val="20"/>
          <w:szCs w:val="20"/>
        </w:rPr>
        <w:t>Is plum pudding a good name for the model? (Yes, if you see the negative electrons dispersed throughout a spherical lump of continuous positive charge, not so good if the volume of the atom has both positive and negative particles continuously distributed through it – students may well be recalling different pictures from different sources.)</w:t>
      </w:r>
    </w:p>
    <w:p w14:paraId="2661FCA6" w14:textId="77777777" w:rsidR="00F320EE" w:rsidRPr="00F320EE" w:rsidRDefault="00F320EE" w:rsidP="00F320EE">
      <w:pPr>
        <w:pStyle w:val="Heading4"/>
        <w:shd w:val="clear" w:color="auto" w:fill="FFFFFF"/>
        <w:rPr>
          <w:rFonts w:ascii="Helvetica" w:hAnsi="Helvetica" w:cs="Helvetica"/>
          <w:color w:val="000000"/>
          <w:sz w:val="18"/>
          <w:szCs w:val="18"/>
        </w:rPr>
      </w:pPr>
      <w:r w:rsidRPr="00F320EE">
        <w:rPr>
          <w:rFonts w:ascii="Helvetica" w:hAnsi="Helvetica" w:cs="Helvetica"/>
          <w:color w:val="000000"/>
          <w:sz w:val="20"/>
          <w:szCs w:val="20"/>
        </w:rPr>
        <w:t>Discussion: Rutherford’s experiment</w:t>
      </w:r>
    </w:p>
    <w:p w14:paraId="18263DFB" w14:textId="77777777" w:rsidR="00F320EE" w:rsidRPr="00F320EE" w:rsidRDefault="00F320EE" w:rsidP="00F320EE">
      <w:pPr>
        <w:pStyle w:val="NormalWeb"/>
        <w:shd w:val="clear" w:color="auto" w:fill="FFFFFF"/>
        <w:rPr>
          <w:rFonts w:ascii="Helvetica" w:hAnsi="Helvetica" w:cs="Helvetica"/>
          <w:color w:val="000000"/>
          <w:sz w:val="20"/>
          <w:szCs w:val="20"/>
        </w:rPr>
      </w:pPr>
      <w:r w:rsidRPr="00F320EE">
        <w:rPr>
          <w:rFonts w:ascii="Helvetica" w:hAnsi="Helvetica" w:cs="Helvetica"/>
          <w:color w:val="000000"/>
          <w:sz w:val="20"/>
          <w:szCs w:val="20"/>
        </w:rPr>
        <w:t>Now you can present a more advanced exposition of the experiment. Why did Rutherford ask for the experiment to be done? Experiments on the absorption of β particles had also shown that sometimes the β particles were back scattered. Rutherford suggested that Geiger and Marsden should try looking for similar behaviour with α particles. Rutherford thought it was highly unlikely; because α particles are relatively massive compared with electrons, it was predicted that the αs would simply suffer a series of small deflections. They were expected to travel more or less straight through the absorber.</w:t>
      </w:r>
      <w:r>
        <w:rPr>
          <w:rFonts w:ascii="Helvetica" w:hAnsi="Helvetica" w:cs="Helvetica"/>
          <w:color w:val="000000"/>
          <w:sz w:val="20"/>
          <w:szCs w:val="20"/>
        </w:rPr>
        <w:t xml:space="preserve"> </w:t>
      </w:r>
      <w:r w:rsidRPr="00F320EE">
        <w:rPr>
          <w:rFonts w:ascii="Helvetica" w:hAnsi="Helvetica" w:cs="Helvetica"/>
          <w:color w:val="000000"/>
          <w:sz w:val="20"/>
          <w:szCs w:val="20"/>
        </w:rPr>
        <w:t>However, Rutherford’s main concern was to give Geiger and Marsden something to do that would occupy them and get them some useful hands-on experience, rather than expecting them to get any very exciting results.</w:t>
      </w:r>
    </w:p>
    <w:p w14:paraId="0E247937" w14:textId="77777777" w:rsidR="00F320EE" w:rsidRPr="00F320EE" w:rsidRDefault="00F320EE" w:rsidP="00F320EE">
      <w:pPr>
        <w:pStyle w:val="NormalWeb"/>
        <w:shd w:val="clear" w:color="auto" w:fill="FFFFFF"/>
        <w:rPr>
          <w:rFonts w:ascii="Helvetica" w:hAnsi="Helvetica" w:cs="Helvetica"/>
          <w:color w:val="000000"/>
          <w:sz w:val="20"/>
          <w:szCs w:val="20"/>
        </w:rPr>
      </w:pPr>
      <w:r w:rsidRPr="00F320EE">
        <w:rPr>
          <w:rFonts w:ascii="Helvetica" w:hAnsi="Helvetica" w:cs="Helvetica"/>
          <w:color w:val="000000"/>
          <w:sz w:val="20"/>
          <w:szCs w:val="20"/>
        </w:rPr>
        <w:lastRenderedPageBreak/>
        <w:t>Show a diagram of the apparatus. The absorber was a thin gold metal foil. Why use gold? (Thin gold foils, typically 250 atoms thick, were easy to make and readily available.) Why thin? (as are easily absorbed.)</w:t>
      </w:r>
    </w:p>
    <w:p w14:paraId="284ADAD8" w14:textId="77777777" w:rsidR="00F320EE" w:rsidRPr="00F320EE" w:rsidRDefault="00F320EE" w:rsidP="00F320EE">
      <w:pPr>
        <w:pStyle w:val="NormalWeb"/>
        <w:shd w:val="clear" w:color="auto" w:fill="FFFFFF"/>
        <w:rPr>
          <w:rFonts w:ascii="Helvetica" w:hAnsi="Helvetica" w:cs="Helvetica"/>
          <w:color w:val="000000"/>
          <w:sz w:val="20"/>
          <w:szCs w:val="20"/>
        </w:rPr>
      </w:pPr>
      <w:r w:rsidRPr="00F320EE">
        <w:rPr>
          <w:rFonts w:ascii="Helvetica" w:hAnsi="Helvetica" w:cs="Helvetica"/>
          <w:color w:val="000000"/>
          <w:sz w:val="20"/>
          <w:szCs w:val="20"/>
        </w:rPr>
        <w:t>As expected , </w:t>
      </w:r>
      <w:r w:rsidRPr="00F320EE">
        <w:rPr>
          <w:rStyle w:val="Emphasis"/>
          <w:rFonts w:ascii="Helvetica" w:hAnsi="Helvetica" w:cs="Helvetica"/>
          <w:color w:val="000000"/>
          <w:sz w:val="20"/>
          <w:szCs w:val="20"/>
        </w:rPr>
        <w:t>virtually all</w:t>
      </w:r>
      <w:r w:rsidRPr="00F320EE">
        <w:rPr>
          <w:rFonts w:ascii="Helvetica" w:hAnsi="Helvetica" w:cs="Helvetica"/>
          <w:color w:val="000000"/>
          <w:sz w:val="20"/>
          <w:szCs w:val="20"/>
        </w:rPr>
        <w:t> the αs went straight through, but about 1:8000 were turned through large angles (reflected or back-scattered). An 8 kBq a source gives one large-angle scattering per second.</w:t>
      </w:r>
    </w:p>
    <w:p w14:paraId="5ABA5C38" w14:textId="77777777" w:rsidR="00F320EE" w:rsidRPr="00F320EE" w:rsidRDefault="00F320EE" w:rsidP="00F320EE">
      <w:pPr>
        <w:pStyle w:val="NormalWeb"/>
        <w:shd w:val="clear" w:color="auto" w:fill="FFFFFF"/>
        <w:rPr>
          <w:rFonts w:ascii="Helvetica" w:hAnsi="Helvetica" w:cs="Helvetica"/>
          <w:color w:val="000000"/>
          <w:sz w:val="20"/>
          <w:szCs w:val="20"/>
        </w:rPr>
      </w:pPr>
      <w:r w:rsidRPr="00F320EE">
        <w:rPr>
          <w:rFonts w:ascii="Helvetica" w:hAnsi="Helvetica" w:cs="Helvetica"/>
          <w:color w:val="000000"/>
          <w:sz w:val="20"/>
          <w:szCs w:val="20"/>
        </w:rPr>
        <w:t>The chance of a series of small </w:t>
      </w:r>
      <w:r w:rsidRPr="00F320EE">
        <w:rPr>
          <w:rStyle w:val="Emphasis"/>
          <w:rFonts w:ascii="Helvetica" w:hAnsi="Helvetica" w:cs="Helvetica"/>
          <w:color w:val="000000"/>
          <w:sz w:val="20"/>
          <w:szCs w:val="20"/>
        </w:rPr>
        <w:t>deflections</w:t>
      </w:r>
      <w:r w:rsidRPr="00F320EE">
        <w:rPr>
          <w:rFonts w:ascii="Helvetica" w:hAnsi="Helvetica" w:cs="Helvetica"/>
          <w:color w:val="000000"/>
          <w:sz w:val="20"/>
          <w:szCs w:val="20"/>
        </w:rPr>
        <w:t> resulting in a </w:t>
      </w:r>
      <w:r w:rsidRPr="00F320EE">
        <w:rPr>
          <w:rStyle w:val="Emphasis"/>
          <w:rFonts w:ascii="Helvetica" w:hAnsi="Helvetica" w:cs="Helvetica"/>
          <w:color w:val="000000"/>
          <w:sz w:val="20"/>
          <w:szCs w:val="20"/>
        </w:rPr>
        <w:t>reflection</w:t>
      </w:r>
      <w:r w:rsidRPr="00F320EE">
        <w:rPr>
          <w:rFonts w:ascii="Helvetica" w:hAnsi="Helvetica" w:cs="Helvetica"/>
          <w:color w:val="000000"/>
          <w:sz w:val="20"/>
          <w:szCs w:val="20"/>
        </w:rPr>
        <w:t> is far too small to account for what was observed.</w:t>
      </w:r>
    </w:p>
    <w:p w14:paraId="3A70C2AF" w14:textId="77777777" w:rsidR="00F320EE" w:rsidRPr="00F320EE" w:rsidRDefault="00F320EE" w:rsidP="00F320EE">
      <w:pPr>
        <w:pStyle w:val="NormalWeb"/>
        <w:shd w:val="clear" w:color="auto" w:fill="FFFFFF"/>
        <w:rPr>
          <w:rFonts w:ascii="Helvetica" w:hAnsi="Helvetica" w:cs="Helvetica"/>
          <w:color w:val="000000"/>
          <w:sz w:val="20"/>
          <w:szCs w:val="20"/>
        </w:rPr>
      </w:pPr>
      <w:r w:rsidRPr="00F320EE">
        <w:rPr>
          <w:rFonts w:ascii="Helvetica" w:hAnsi="Helvetica" w:cs="Helvetica"/>
          <w:color w:val="000000"/>
          <w:sz w:val="20"/>
          <w:szCs w:val="20"/>
        </w:rPr>
        <w:t>Rutherford was astonished at the result: It was quite the most incredible event that ever happened to me in my life. It was as incredible as if you fired a 15-inch shell at a piece of tissue paper and it came back and hit you! (You may find other versions of this quote, because Rutherford described his experience on many different occasions.)</w:t>
      </w:r>
    </w:p>
    <w:p w14:paraId="12E99476" w14:textId="77777777" w:rsidR="00F320EE" w:rsidRPr="00F320EE" w:rsidRDefault="00F320EE" w:rsidP="00F320EE">
      <w:pPr>
        <w:pStyle w:val="NormalWeb"/>
        <w:shd w:val="clear" w:color="auto" w:fill="FFFFFF"/>
        <w:rPr>
          <w:rFonts w:ascii="Helvetica" w:hAnsi="Helvetica" w:cs="Helvetica"/>
          <w:color w:val="000000"/>
          <w:sz w:val="20"/>
          <w:szCs w:val="20"/>
        </w:rPr>
      </w:pPr>
      <w:hyperlink r:id="rId8" w:history="1">
        <w:r w:rsidRPr="00F320EE">
          <w:rPr>
            <w:rStyle w:val="Hyperlink"/>
            <w:rFonts w:ascii="Helvetica" w:hAnsi="Helvetica" w:cs="Helvetica"/>
            <w:sz w:val="16"/>
            <w:szCs w:val="16"/>
            <w:bdr w:val="single" w:sz="18" w:space="0" w:color="5388A5" w:frame="1"/>
          </w:rPr>
          <w:t>Episode 521-1: Rutherford scattering (Word, 27 KB)</w:t>
        </w:r>
      </w:hyperlink>
      <w:r w:rsidRPr="00F320EE">
        <w:rPr>
          <w:rFonts w:ascii="Helvetica" w:hAnsi="Helvetica" w:cs="Helvetica"/>
          <w:color w:val="000000"/>
          <w:sz w:val="20"/>
          <w:szCs w:val="20"/>
        </w:rPr>
        <w:t xml:space="preserve"> - see end of document</w:t>
      </w:r>
    </w:p>
    <w:p w14:paraId="25F12106" w14:textId="77777777" w:rsidR="00F320EE" w:rsidRPr="00F320EE" w:rsidRDefault="00F320EE" w:rsidP="00F320EE">
      <w:pPr>
        <w:pStyle w:val="NormalWeb"/>
        <w:shd w:val="clear" w:color="auto" w:fill="FFFFFF"/>
        <w:rPr>
          <w:rFonts w:ascii="Helvetica" w:hAnsi="Helvetica" w:cs="Helvetica"/>
          <w:color w:val="000000"/>
          <w:sz w:val="20"/>
          <w:szCs w:val="20"/>
        </w:rPr>
      </w:pPr>
    </w:p>
    <w:p w14:paraId="2E8CB8D3" w14:textId="77777777" w:rsidR="00F320EE" w:rsidRPr="00F320EE" w:rsidRDefault="00F320EE" w:rsidP="00F320EE">
      <w:pPr>
        <w:pStyle w:val="NormalWeb"/>
        <w:shd w:val="clear" w:color="auto" w:fill="FFFFFF"/>
        <w:rPr>
          <w:rFonts w:ascii="Helvetica" w:hAnsi="Helvetica" w:cs="Helvetica"/>
          <w:color w:val="000000"/>
          <w:sz w:val="20"/>
          <w:szCs w:val="20"/>
        </w:rPr>
      </w:pPr>
      <w:hyperlink r:id="rId9" w:history="1">
        <w:r w:rsidRPr="00F320EE">
          <w:rPr>
            <w:rStyle w:val="Hyperlink"/>
            <w:rFonts w:ascii="Helvetica" w:hAnsi="Helvetica" w:cs="Helvetica"/>
            <w:sz w:val="16"/>
            <w:szCs w:val="16"/>
            <w:bdr w:val="single" w:sz="18" w:space="0" w:color="5388A5" w:frame="1"/>
          </w:rPr>
          <w:t>Episode 521-2: Alpha particle scattering experiment (Word, 48 KB)</w:t>
        </w:r>
      </w:hyperlink>
      <w:r w:rsidRPr="00F320EE">
        <w:rPr>
          <w:rFonts w:ascii="Helvetica" w:hAnsi="Helvetica" w:cs="Helvetica"/>
          <w:color w:val="000000"/>
          <w:sz w:val="20"/>
          <w:szCs w:val="20"/>
        </w:rPr>
        <w:t xml:space="preserve"> - see end of document</w:t>
      </w:r>
    </w:p>
    <w:p w14:paraId="679B41BA" w14:textId="77777777" w:rsidR="00F320EE" w:rsidRPr="00F320EE" w:rsidRDefault="00F320EE" w:rsidP="00F320EE">
      <w:pPr>
        <w:pStyle w:val="NormalWeb"/>
        <w:shd w:val="clear" w:color="auto" w:fill="FFFFFF"/>
        <w:rPr>
          <w:rFonts w:ascii="Helvetica" w:hAnsi="Helvetica" w:cs="Helvetica"/>
          <w:color w:val="000000"/>
          <w:sz w:val="20"/>
          <w:szCs w:val="20"/>
        </w:rPr>
      </w:pPr>
    </w:p>
    <w:p w14:paraId="4A357CEC" w14:textId="77777777" w:rsidR="00F320EE" w:rsidRPr="00F320EE" w:rsidRDefault="00F320EE" w:rsidP="00F320EE">
      <w:pPr>
        <w:pStyle w:val="Heading4"/>
        <w:shd w:val="clear" w:color="auto" w:fill="FFFFFF"/>
        <w:rPr>
          <w:rFonts w:ascii="Helvetica" w:hAnsi="Helvetica" w:cs="Helvetica"/>
          <w:color w:val="000000"/>
          <w:sz w:val="18"/>
          <w:szCs w:val="18"/>
        </w:rPr>
      </w:pPr>
      <w:r w:rsidRPr="00F320EE">
        <w:rPr>
          <w:rFonts w:ascii="Helvetica" w:hAnsi="Helvetica" w:cs="Helvetica"/>
          <w:color w:val="000000"/>
          <w:sz w:val="20"/>
          <w:szCs w:val="20"/>
        </w:rPr>
        <w:t>Demonstration: Collisions and momentum</w:t>
      </w:r>
    </w:p>
    <w:p w14:paraId="01064959" w14:textId="77777777" w:rsidR="00F320EE" w:rsidRPr="00F320EE" w:rsidRDefault="00F320EE" w:rsidP="00F320EE">
      <w:pPr>
        <w:pStyle w:val="NormalWeb"/>
        <w:shd w:val="clear" w:color="auto" w:fill="FFFFFF"/>
        <w:rPr>
          <w:rFonts w:ascii="Helvetica" w:hAnsi="Helvetica" w:cs="Helvetica"/>
          <w:color w:val="000000"/>
          <w:sz w:val="20"/>
          <w:szCs w:val="20"/>
        </w:rPr>
      </w:pPr>
      <w:r w:rsidRPr="00F320EE">
        <w:rPr>
          <w:rFonts w:ascii="Helvetica" w:hAnsi="Helvetica" w:cs="Helvetica"/>
          <w:color w:val="000000"/>
          <w:sz w:val="20"/>
          <w:szCs w:val="20"/>
        </w:rPr>
        <w:t>Use colliding balls to show what happens to a projectile particle hitting a target particle; as the target ball mass gets bigger, the follow through by the projectile gets less. Use a selection of ball bearings, marbles etc on some curtain track, or trolleys loaded with different weights. When the target mass is small relative to the projectile mass, the missile follows through. For equal masses the projectile stops and the target sets off with the speed of the projectile. If the target mass is large, the projectile rebounds. (If your students have already studied momentum, they should be able to predict the outcome of each of these demonstrations.)</w:t>
      </w:r>
    </w:p>
    <w:p w14:paraId="6938861D" w14:textId="77777777" w:rsidR="00F320EE" w:rsidRPr="00F320EE" w:rsidRDefault="00F320EE" w:rsidP="00F320EE">
      <w:pPr>
        <w:pStyle w:val="NormalWeb"/>
        <w:shd w:val="clear" w:color="auto" w:fill="FFFFFF"/>
        <w:rPr>
          <w:rFonts w:ascii="Helvetica" w:hAnsi="Helvetica" w:cs="Helvetica"/>
          <w:color w:val="000000"/>
          <w:sz w:val="20"/>
          <w:szCs w:val="20"/>
        </w:rPr>
      </w:pPr>
      <w:r w:rsidRPr="00F320EE">
        <w:rPr>
          <w:rFonts w:ascii="Helvetica" w:hAnsi="Helvetica" w:cs="Helvetica"/>
          <w:color w:val="000000"/>
          <w:sz w:val="20"/>
          <w:szCs w:val="20"/>
        </w:rPr>
        <w:t>The back scattering of αs through large angles implies (i) all the positive charge is concentrated together, and (ii) the mass of the concentrated positive charge must be quite a bit larger than of an α particle.</w:t>
      </w:r>
    </w:p>
    <w:p w14:paraId="387DFBE0" w14:textId="77777777" w:rsidR="00F320EE" w:rsidRPr="00F320EE" w:rsidRDefault="00F320EE" w:rsidP="00F320EE">
      <w:pPr>
        <w:shd w:val="clear" w:color="auto" w:fill="FFFFFF"/>
        <w:rPr>
          <w:rFonts w:ascii="Helvetica" w:hAnsi="Helvetica" w:cs="Helvetica"/>
          <w:color w:val="000000"/>
          <w:sz w:val="20"/>
        </w:rPr>
      </w:pPr>
      <w:r w:rsidRPr="00F320EE">
        <w:rPr>
          <w:rFonts w:ascii="Helvetica" w:hAnsi="Helvetica" w:cs="Helvetica"/>
          <w:color w:val="000000"/>
          <w:sz w:val="20"/>
        </w:rPr>
        <w:fldChar w:fldCharType="begin"/>
      </w:r>
      <w:r w:rsidRPr="00F320EE">
        <w:rPr>
          <w:rFonts w:ascii="Helvetica" w:hAnsi="Helvetica" w:cs="Helvetica"/>
          <w:color w:val="000000"/>
          <w:sz w:val="20"/>
        </w:rPr>
        <w:instrText xml:space="preserve"> INCLUDEPICTURE "https://spark.iop.org/sites/default/files/image/particles-deflected-by-a-foil-target.gif" \* MERGEFORMATINET </w:instrText>
      </w:r>
      <w:r w:rsidRPr="00F320EE">
        <w:rPr>
          <w:rFonts w:ascii="Helvetica" w:hAnsi="Helvetica" w:cs="Helvetica"/>
          <w:color w:val="000000"/>
          <w:sz w:val="20"/>
        </w:rPr>
        <w:fldChar w:fldCharType="separate"/>
      </w:r>
      <w:r w:rsidR="006B1DB4" w:rsidRPr="00F320EE">
        <w:rPr>
          <w:rFonts w:ascii="Helvetica" w:hAnsi="Helvetica" w:cs="Helvetica"/>
          <w:noProof/>
          <w:color w:val="000000"/>
          <w:sz w:val="20"/>
        </w:rPr>
        <w:drawing>
          <wp:inline distT="0" distB="0" distL="0" distR="0" wp14:anchorId="64BEB4E9" wp14:editId="032F300E">
            <wp:extent cx="2211705" cy="21717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1705" cy="2171700"/>
                    </a:xfrm>
                    <a:prstGeom prst="rect">
                      <a:avLst/>
                    </a:prstGeom>
                    <a:noFill/>
                    <a:ln>
                      <a:noFill/>
                    </a:ln>
                  </pic:spPr>
                </pic:pic>
              </a:graphicData>
            </a:graphic>
          </wp:inline>
        </w:drawing>
      </w:r>
      <w:r w:rsidRPr="00F320EE">
        <w:rPr>
          <w:rFonts w:ascii="Helvetica" w:hAnsi="Helvetica" w:cs="Helvetica"/>
          <w:color w:val="000000"/>
          <w:sz w:val="20"/>
        </w:rPr>
        <w:fldChar w:fldCharType="end"/>
      </w:r>
    </w:p>
    <w:p w14:paraId="5434908C" w14:textId="77777777" w:rsidR="00F320EE" w:rsidRPr="00F320EE" w:rsidRDefault="00F320EE" w:rsidP="00F320EE">
      <w:pPr>
        <w:pStyle w:val="Heading4"/>
        <w:shd w:val="clear" w:color="auto" w:fill="FFFFFF"/>
        <w:rPr>
          <w:rFonts w:ascii="Helvetica" w:hAnsi="Helvetica" w:cs="Helvetica"/>
          <w:color w:val="000000"/>
          <w:sz w:val="18"/>
          <w:szCs w:val="18"/>
        </w:rPr>
      </w:pPr>
      <w:r w:rsidRPr="00F320EE">
        <w:rPr>
          <w:rFonts w:ascii="Helvetica" w:hAnsi="Helvetica" w:cs="Helvetica"/>
          <w:color w:val="000000"/>
          <w:sz w:val="20"/>
          <w:szCs w:val="20"/>
        </w:rPr>
        <w:lastRenderedPageBreak/>
        <w:t>Discussion: Rutherford scattering and Coulomb’s Law</w:t>
      </w:r>
    </w:p>
    <w:p w14:paraId="7F9A3255" w14:textId="77777777" w:rsidR="00F320EE" w:rsidRPr="00F320EE" w:rsidRDefault="00F320EE" w:rsidP="00F320EE">
      <w:pPr>
        <w:pStyle w:val="NormalWeb"/>
        <w:shd w:val="clear" w:color="auto" w:fill="FFFFFF"/>
        <w:rPr>
          <w:rFonts w:ascii="Helvetica" w:hAnsi="Helvetica" w:cs="Helvetica"/>
          <w:color w:val="000000"/>
          <w:sz w:val="20"/>
          <w:szCs w:val="20"/>
        </w:rPr>
      </w:pPr>
      <w:r w:rsidRPr="00F320EE">
        <w:rPr>
          <w:rFonts w:ascii="Helvetica" w:hAnsi="Helvetica" w:cs="Helvetica"/>
          <w:color w:val="000000"/>
          <w:sz w:val="20"/>
          <w:szCs w:val="20"/>
        </w:rPr>
        <w:t>Rutherford assumed that (i) Coulomb’s Law was obeyed down to very small distances, and that (ii) most of the mass of the nucleus was concentrated into a very small volume – the nuclear atom that resembles a miniature solar system. (Because the analysis works, we can take this as proof that Coulomb’s Law </w:t>
      </w:r>
      <w:r w:rsidRPr="00F320EE">
        <w:rPr>
          <w:rStyle w:val="Emphasis"/>
          <w:rFonts w:ascii="Helvetica" w:hAnsi="Helvetica" w:cs="Helvetica"/>
          <w:color w:val="000000"/>
          <w:sz w:val="20"/>
          <w:szCs w:val="20"/>
        </w:rPr>
        <w:t>is</w:t>
      </w:r>
      <w:r w:rsidRPr="00F320EE">
        <w:rPr>
          <w:rFonts w:ascii="Helvetica" w:hAnsi="Helvetica" w:cs="Helvetica"/>
          <w:color w:val="000000"/>
          <w:sz w:val="20"/>
          <w:szCs w:val="20"/>
        </w:rPr>
        <w:t> valid down to distances about the size of a nucleus.)</w:t>
      </w:r>
    </w:p>
    <w:p w14:paraId="5989E129" w14:textId="77777777" w:rsidR="00F320EE" w:rsidRPr="00F320EE" w:rsidRDefault="00F320EE" w:rsidP="00F320EE">
      <w:pPr>
        <w:pStyle w:val="NormalWeb"/>
        <w:shd w:val="clear" w:color="auto" w:fill="FFFFFF"/>
        <w:rPr>
          <w:rFonts w:ascii="Helvetica" w:hAnsi="Helvetica" w:cs="Helvetica"/>
          <w:color w:val="000000"/>
          <w:sz w:val="20"/>
          <w:szCs w:val="20"/>
        </w:rPr>
      </w:pPr>
      <w:r w:rsidRPr="00F320EE">
        <w:rPr>
          <w:rFonts w:ascii="Helvetica" w:hAnsi="Helvetica" w:cs="Helvetica"/>
          <w:color w:val="000000"/>
          <w:sz w:val="20"/>
          <w:szCs w:val="20"/>
        </w:rPr>
        <w:t>Show a diagram to explain how the terms impact parameter p and scattering angle f are defined. Ask: how would you expect the number of αs scattered through angle f to depend upon (i) the impact parameter p, (ii) the charge on the target nucleus Z, and (iii) the energy of the α particles? (As </w:t>
      </w:r>
      <w:r w:rsidRPr="00F320EE">
        <w:rPr>
          <w:rFonts w:ascii="Helvetica" w:hAnsi="Helvetica" w:cs="Helvetica"/>
          <w:i/>
          <w:iCs/>
          <w:color w:val="000000"/>
          <w:sz w:val="20"/>
          <w:szCs w:val="20"/>
        </w:rPr>
        <w:t>p</w:t>
      </w:r>
      <w:r w:rsidRPr="00F320EE">
        <w:rPr>
          <w:rFonts w:ascii="Helvetica" w:hAnsi="Helvetica" w:cs="Helvetica"/>
          <w:color w:val="000000"/>
          <w:sz w:val="20"/>
          <w:szCs w:val="20"/>
        </w:rPr>
        <w:t> increases f decreases (force weaker); as Z increases f increases (greater repulsive force); as energy increases, f decreases (less interaction time).)</w:t>
      </w:r>
    </w:p>
    <w:p w14:paraId="198FCC85" w14:textId="77777777" w:rsidR="00F320EE" w:rsidRPr="00F320EE" w:rsidRDefault="00F320EE" w:rsidP="00F320EE">
      <w:pPr>
        <w:pStyle w:val="NormalWeb"/>
        <w:shd w:val="clear" w:color="auto" w:fill="FFFFFF"/>
        <w:rPr>
          <w:rFonts w:ascii="Helvetica" w:hAnsi="Helvetica" w:cs="Helvetica"/>
          <w:color w:val="000000"/>
          <w:sz w:val="20"/>
          <w:szCs w:val="20"/>
        </w:rPr>
      </w:pPr>
      <w:hyperlink r:id="rId11" w:history="1">
        <w:r w:rsidRPr="00F320EE">
          <w:rPr>
            <w:rStyle w:val="Hyperlink"/>
            <w:rFonts w:ascii="Helvetica" w:hAnsi="Helvetica" w:cs="Helvetica"/>
            <w:sz w:val="16"/>
            <w:szCs w:val="16"/>
            <w:bdr w:val="single" w:sz="18" w:space="0" w:color="5388A5" w:frame="1"/>
          </w:rPr>
          <w:t>Episode 521-3: Rutherford’s picture of alpha particle scattering (Word, 298 KB)</w:t>
        </w:r>
      </w:hyperlink>
      <w:r w:rsidRPr="00F320EE">
        <w:rPr>
          <w:rFonts w:ascii="Helvetica" w:hAnsi="Helvetica" w:cs="Helvetica"/>
          <w:color w:val="000000"/>
          <w:sz w:val="20"/>
          <w:szCs w:val="20"/>
        </w:rPr>
        <w:t xml:space="preserve"> - see end of document</w:t>
      </w:r>
    </w:p>
    <w:p w14:paraId="402966FE" w14:textId="61CF1338" w:rsidR="00F320EE" w:rsidRPr="00F320EE" w:rsidRDefault="006B1DB4" w:rsidP="00F320EE">
      <w:pPr>
        <w:shd w:val="clear" w:color="auto" w:fill="FFFFFF"/>
        <w:rPr>
          <w:rFonts w:ascii="Helvetica" w:hAnsi="Helvetica" w:cs="Helvetica"/>
          <w:color w:val="000000"/>
          <w:sz w:val="20"/>
        </w:rPr>
      </w:pPr>
      <w:r>
        <w:rPr>
          <w:rFonts w:ascii="Helvetica" w:hAnsi="Helvetica" w:cs="Helvetica"/>
          <w:noProof/>
          <w:color w:val="000000"/>
          <w:sz w:val="20"/>
        </w:rPr>
        <w:drawing>
          <wp:inline distT="0" distB="0" distL="0" distR="0" wp14:anchorId="602126FB" wp14:editId="3B9658B8">
            <wp:extent cx="2407920" cy="1354455"/>
            <wp:effectExtent l="0" t="0" r="5080" b="4445"/>
            <wp:docPr id="11585124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512405" name="Picture 115851240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7920" cy="1354455"/>
                    </a:xfrm>
                    <a:prstGeom prst="rect">
                      <a:avLst/>
                    </a:prstGeom>
                  </pic:spPr>
                </pic:pic>
              </a:graphicData>
            </a:graphic>
          </wp:inline>
        </w:drawing>
      </w:r>
    </w:p>
    <w:p w14:paraId="0F60F3B2" w14:textId="77777777" w:rsidR="00F320EE" w:rsidRPr="00F320EE" w:rsidRDefault="00F320EE" w:rsidP="00F320EE">
      <w:pPr>
        <w:pStyle w:val="Heading4"/>
        <w:shd w:val="clear" w:color="auto" w:fill="FFFFFF"/>
        <w:rPr>
          <w:rFonts w:ascii="Helvetica" w:hAnsi="Helvetica" w:cs="Helvetica"/>
          <w:color w:val="000000"/>
          <w:sz w:val="18"/>
          <w:szCs w:val="18"/>
        </w:rPr>
      </w:pPr>
      <w:r w:rsidRPr="00F320EE">
        <w:rPr>
          <w:rFonts w:ascii="Helvetica" w:hAnsi="Helvetica" w:cs="Helvetica"/>
          <w:color w:val="000000"/>
          <w:sz w:val="20"/>
          <w:szCs w:val="20"/>
        </w:rPr>
        <w:t xml:space="preserve">Student experiment or demonstration: The </w:t>
      </w:r>
      <w:r w:rsidR="00776107" w:rsidRPr="00776107">
        <w:rPr>
          <w:rFonts w:ascii="Helvetica" w:hAnsi="Helvetica" w:cs="Helvetica"/>
          <w:color w:val="000000"/>
          <w:sz w:val="20"/>
        </w:rPr>
        <w:t>Gravitational model</w:t>
      </w:r>
    </w:p>
    <w:p w14:paraId="1571A9D7" w14:textId="77777777" w:rsidR="00F320EE" w:rsidRPr="00F320EE" w:rsidRDefault="00F320EE" w:rsidP="00F320EE">
      <w:pPr>
        <w:pStyle w:val="NormalWeb"/>
        <w:shd w:val="clear" w:color="auto" w:fill="FFFFFF"/>
        <w:rPr>
          <w:rFonts w:ascii="Helvetica" w:hAnsi="Helvetica" w:cs="Helvetica"/>
          <w:color w:val="000000"/>
          <w:sz w:val="20"/>
          <w:szCs w:val="20"/>
        </w:rPr>
      </w:pPr>
      <w:r w:rsidRPr="00F320EE">
        <w:rPr>
          <w:rFonts w:ascii="Helvetica" w:hAnsi="Helvetica" w:cs="Helvetica"/>
          <w:color w:val="000000"/>
          <w:sz w:val="20"/>
          <w:szCs w:val="20"/>
        </w:rPr>
        <w:t>The </w:t>
      </w:r>
      <w:r w:rsidR="00776107">
        <w:rPr>
          <w:rFonts w:ascii="Helvetica" w:hAnsi="Helvetica" w:cs="Helvetica"/>
          <w:color w:val="000000"/>
          <w:sz w:val="20"/>
        </w:rPr>
        <w:t>g</w:t>
      </w:r>
      <w:r w:rsidR="00776107" w:rsidRPr="00776107">
        <w:rPr>
          <w:rFonts w:ascii="Helvetica" w:hAnsi="Helvetica" w:cs="Helvetica"/>
          <w:color w:val="000000"/>
          <w:sz w:val="20"/>
        </w:rPr>
        <w:t xml:space="preserve">ravitational model </w:t>
      </w:r>
      <w:r w:rsidRPr="00F320EE">
        <w:rPr>
          <w:rFonts w:ascii="Helvetica" w:hAnsi="Helvetica" w:cs="Helvetica"/>
          <w:color w:val="000000"/>
          <w:sz w:val="20"/>
          <w:szCs w:val="20"/>
        </w:rPr>
        <w:t>provides a practical way for students to get a feel for the physics of alpha-scattering. Roll a marble past the hat to see it deflected. You can change the speed and impact parameter. Students can change these parameters systematically and observe the effects.</w:t>
      </w:r>
    </w:p>
    <w:p w14:paraId="448D5D18" w14:textId="77777777" w:rsidR="00F320EE" w:rsidRPr="00F320EE" w:rsidRDefault="00F320EE" w:rsidP="00F320EE">
      <w:pPr>
        <w:pStyle w:val="NormalWeb"/>
        <w:shd w:val="clear" w:color="auto" w:fill="FFFFFF"/>
        <w:rPr>
          <w:rFonts w:ascii="Helvetica" w:hAnsi="Helvetica" w:cs="Helvetica"/>
          <w:color w:val="000000"/>
          <w:sz w:val="20"/>
          <w:szCs w:val="20"/>
        </w:rPr>
      </w:pPr>
      <w:r w:rsidRPr="00F320EE">
        <w:rPr>
          <w:rFonts w:ascii="Helvetica" w:hAnsi="Helvetica" w:cs="Helvetica"/>
          <w:color w:val="000000"/>
          <w:sz w:val="20"/>
          <w:szCs w:val="20"/>
        </w:rPr>
        <w:t>The hat is designed so that, as the slope of the hat gets steeper, the component of gravity parallel to the slope opposing the motion of the ball also gets larger. The actual shape is such that at any position on the slope a distance </w:t>
      </w:r>
      <w:r w:rsidRPr="00F320EE">
        <w:rPr>
          <w:rFonts w:ascii="Helvetica" w:hAnsi="Helvetica" w:cs="Helvetica"/>
          <w:i/>
          <w:iCs/>
          <w:color w:val="000000"/>
          <w:sz w:val="20"/>
          <w:szCs w:val="20"/>
        </w:rPr>
        <w:t>r</w:t>
      </w:r>
      <w:r w:rsidRPr="00F320EE">
        <w:rPr>
          <w:rFonts w:ascii="Helvetica" w:hAnsi="Helvetica" w:cs="Helvetica"/>
          <w:color w:val="000000"/>
          <w:sz w:val="20"/>
          <w:szCs w:val="20"/>
        </w:rPr>
        <w:t> from the centre of the hill, the component of a particle’s weight parallel to the slope ~ </w:t>
      </w:r>
      <w:r w:rsidRPr="00F320EE">
        <w:rPr>
          <w:rStyle w:val="fractionup"/>
          <w:rFonts w:ascii="Helvetica" w:hAnsi="Helvetica" w:cs="Helvetica"/>
          <w:color w:val="000000"/>
          <w:sz w:val="20"/>
          <w:szCs w:val="20"/>
        </w:rPr>
        <w:t>1</w:t>
      </w:r>
      <w:r w:rsidRPr="00F320EE">
        <w:rPr>
          <w:rStyle w:val="fractiondown"/>
          <w:rFonts w:ascii="Helvetica" w:hAnsi="Helvetica" w:cs="Helvetica"/>
          <w:i/>
          <w:iCs/>
          <w:color w:val="000000"/>
          <w:sz w:val="20"/>
          <w:szCs w:val="20"/>
          <w:bdr w:val="single" w:sz="6" w:space="1" w:color="000000" w:frame="1"/>
        </w:rPr>
        <w:t>r</w:t>
      </w:r>
      <w:r w:rsidRPr="00F320EE">
        <w:rPr>
          <w:rStyle w:val="fractiondown"/>
          <w:rFonts w:ascii="Helvetica" w:hAnsi="Helvetica" w:cs="Helvetica"/>
          <w:color w:val="000000"/>
          <w:sz w:val="14"/>
          <w:szCs w:val="14"/>
          <w:bdr w:val="single" w:sz="6" w:space="1" w:color="000000" w:frame="1"/>
          <w:vertAlign w:val="superscript"/>
        </w:rPr>
        <w:t> 2</w:t>
      </w:r>
      <w:r w:rsidRPr="00F320EE">
        <w:rPr>
          <w:rFonts w:ascii="Helvetica" w:hAnsi="Helvetica" w:cs="Helvetica"/>
          <w:color w:val="000000"/>
          <w:sz w:val="20"/>
          <w:szCs w:val="20"/>
        </w:rPr>
        <w:t>. (Revision of the relationship between </w:t>
      </w:r>
      <w:r w:rsidRPr="00F320EE">
        <w:rPr>
          <w:rStyle w:val="fractionup"/>
          <w:rFonts w:ascii="Helvetica" w:hAnsi="Helvetica" w:cs="Helvetica"/>
          <w:color w:val="000000"/>
          <w:sz w:val="20"/>
          <w:szCs w:val="20"/>
        </w:rPr>
        <w:t>1</w:t>
      </w:r>
      <w:r w:rsidRPr="00F320EE">
        <w:rPr>
          <w:rStyle w:val="fractiondown"/>
          <w:rFonts w:ascii="Helvetica" w:hAnsi="Helvetica" w:cs="Helvetica"/>
          <w:i/>
          <w:iCs/>
          <w:color w:val="000000"/>
          <w:sz w:val="20"/>
          <w:szCs w:val="20"/>
          <w:bdr w:val="single" w:sz="6" w:space="1" w:color="000000" w:frame="1"/>
        </w:rPr>
        <w:t>r</w:t>
      </w:r>
      <w:r w:rsidRPr="00F320EE">
        <w:rPr>
          <w:rFonts w:ascii="Helvetica" w:hAnsi="Helvetica" w:cs="Helvetica"/>
          <w:color w:val="000000"/>
          <w:sz w:val="20"/>
          <w:szCs w:val="20"/>
        </w:rPr>
        <w:t> potential and </w:t>
      </w:r>
      <w:r w:rsidRPr="00F320EE">
        <w:rPr>
          <w:rStyle w:val="fractionup"/>
          <w:rFonts w:ascii="Helvetica" w:hAnsi="Helvetica" w:cs="Helvetica"/>
          <w:color w:val="000000"/>
          <w:sz w:val="20"/>
          <w:szCs w:val="20"/>
        </w:rPr>
        <w:t>1</w:t>
      </w:r>
      <w:r w:rsidRPr="00F320EE">
        <w:rPr>
          <w:rStyle w:val="fractiondown"/>
          <w:rFonts w:ascii="Helvetica" w:hAnsi="Helvetica" w:cs="Helvetica"/>
          <w:i/>
          <w:iCs/>
          <w:color w:val="000000"/>
          <w:sz w:val="20"/>
          <w:szCs w:val="20"/>
          <w:bdr w:val="single" w:sz="6" w:space="1" w:color="000000" w:frame="1"/>
        </w:rPr>
        <w:t>r</w:t>
      </w:r>
      <w:r w:rsidRPr="00F320EE">
        <w:rPr>
          <w:rStyle w:val="fractiondown"/>
          <w:rFonts w:ascii="Helvetica" w:hAnsi="Helvetica" w:cs="Helvetica"/>
          <w:color w:val="000000"/>
          <w:sz w:val="14"/>
          <w:szCs w:val="14"/>
          <w:bdr w:val="single" w:sz="6" w:space="1" w:color="000000" w:frame="1"/>
          <w:vertAlign w:val="superscript"/>
        </w:rPr>
        <w:t> 2</w:t>
      </w:r>
      <w:r w:rsidRPr="00F320EE">
        <w:rPr>
          <w:rFonts w:ascii="Helvetica" w:hAnsi="Helvetica" w:cs="Helvetica"/>
          <w:color w:val="000000"/>
          <w:sz w:val="20"/>
          <w:szCs w:val="20"/>
        </w:rPr>
        <w:t> force can be done here if desired.)</w:t>
      </w:r>
    </w:p>
    <w:p w14:paraId="7E394033" w14:textId="77777777" w:rsidR="00F320EE" w:rsidRPr="00F320EE" w:rsidRDefault="00F320EE" w:rsidP="00F320EE">
      <w:pPr>
        <w:pStyle w:val="NormalWeb"/>
        <w:shd w:val="clear" w:color="auto" w:fill="FFFFFF"/>
        <w:rPr>
          <w:rFonts w:ascii="Helvetica" w:hAnsi="Helvetica" w:cs="Helvetica"/>
          <w:color w:val="000000"/>
          <w:sz w:val="20"/>
          <w:szCs w:val="20"/>
        </w:rPr>
      </w:pPr>
      <w:r w:rsidRPr="00F320EE">
        <w:rPr>
          <w:rFonts w:ascii="Helvetica" w:hAnsi="Helvetica" w:cs="Helvetica"/>
          <w:color w:val="000000"/>
          <w:sz w:val="20"/>
          <w:szCs w:val="20"/>
        </w:rPr>
        <w:t xml:space="preserve">If possible, it’s worth getting several </w:t>
      </w:r>
      <w:r w:rsidR="00776107">
        <w:rPr>
          <w:rFonts w:ascii="Helvetica" w:hAnsi="Helvetica" w:cs="Helvetica"/>
          <w:color w:val="000000"/>
          <w:sz w:val="20"/>
        </w:rPr>
        <w:t>g</w:t>
      </w:r>
      <w:r w:rsidR="00776107" w:rsidRPr="00776107">
        <w:rPr>
          <w:rFonts w:ascii="Helvetica" w:hAnsi="Helvetica" w:cs="Helvetica"/>
          <w:color w:val="000000"/>
          <w:sz w:val="20"/>
        </w:rPr>
        <w:t>ravitational model</w:t>
      </w:r>
      <w:r w:rsidR="00776107">
        <w:rPr>
          <w:rFonts w:ascii="Helvetica" w:hAnsi="Helvetica" w:cs="Helvetica"/>
          <w:color w:val="000000"/>
          <w:sz w:val="20"/>
        </w:rPr>
        <w:t>s</w:t>
      </w:r>
      <w:r w:rsidR="00776107" w:rsidRPr="00776107">
        <w:rPr>
          <w:rFonts w:ascii="Helvetica" w:hAnsi="Helvetica" w:cs="Helvetica"/>
          <w:color w:val="000000"/>
          <w:sz w:val="20"/>
        </w:rPr>
        <w:t xml:space="preserve"> </w:t>
      </w:r>
      <w:r w:rsidRPr="00F320EE">
        <w:rPr>
          <w:rFonts w:ascii="Helvetica" w:hAnsi="Helvetica" w:cs="Helvetica"/>
          <w:color w:val="000000"/>
          <w:sz w:val="20"/>
          <w:szCs w:val="20"/>
        </w:rPr>
        <w:t>so that students can work with them in small groups. (The </w:t>
      </w:r>
      <w:r w:rsidR="00776107">
        <w:rPr>
          <w:rFonts w:ascii="Helvetica" w:hAnsi="Helvetica" w:cs="Helvetica"/>
          <w:color w:val="000000"/>
          <w:sz w:val="20"/>
          <w:szCs w:val="20"/>
        </w:rPr>
        <w:t>model</w:t>
      </w:r>
      <w:r w:rsidRPr="00F320EE">
        <w:rPr>
          <w:rFonts w:ascii="Helvetica" w:hAnsi="Helvetica" w:cs="Helvetica"/>
          <w:color w:val="000000"/>
          <w:sz w:val="20"/>
          <w:szCs w:val="20"/>
        </w:rPr>
        <w:t> can also be used when studying gravity. Turn it upside down to become a potential well so that you can demonstrate orbits, and discuss the difference between bound and unbound particles.)</w:t>
      </w:r>
    </w:p>
    <w:p w14:paraId="7560E69A" w14:textId="77777777" w:rsidR="00F320EE" w:rsidRPr="00F320EE" w:rsidRDefault="00F320EE" w:rsidP="00F320EE">
      <w:pPr>
        <w:pStyle w:val="NormalWeb"/>
        <w:shd w:val="clear" w:color="auto" w:fill="FFFFFF"/>
        <w:rPr>
          <w:rFonts w:ascii="Helvetica" w:hAnsi="Helvetica" w:cs="Helvetica"/>
          <w:color w:val="000000"/>
          <w:sz w:val="20"/>
          <w:szCs w:val="20"/>
        </w:rPr>
      </w:pPr>
      <w:hyperlink r:id="rId13" w:history="1">
        <w:r w:rsidRPr="00F320EE">
          <w:rPr>
            <w:rStyle w:val="Hyperlink"/>
            <w:rFonts w:ascii="Helvetica" w:hAnsi="Helvetica" w:cs="Helvetica"/>
            <w:sz w:val="16"/>
            <w:szCs w:val="16"/>
            <w:bdr w:val="single" w:sz="18" w:space="0" w:color="5388A5" w:frame="1"/>
          </w:rPr>
          <w:t>Episode 521-4: The 1/r hill: Slope and force</w:t>
        </w:r>
      </w:hyperlink>
      <w:r w:rsidRPr="00F320EE">
        <w:rPr>
          <w:rFonts w:ascii="Helvetica" w:hAnsi="Helvetica" w:cs="Helvetica"/>
          <w:color w:val="000000"/>
          <w:sz w:val="20"/>
          <w:szCs w:val="20"/>
        </w:rPr>
        <w:t xml:space="preserve"> - see end of document</w:t>
      </w:r>
    </w:p>
    <w:p w14:paraId="217B8860" w14:textId="77777777" w:rsidR="00F320EE" w:rsidRPr="00F320EE" w:rsidRDefault="00F320EE" w:rsidP="00F320EE">
      <w:pPr>
        <w:pStyle w:val="NormalWeb"/>
        <w:shd w:val="clear" w:color="auto" w:fill="FFFFFF"/>
        <w:rPr>
          <w:rFonts w:ascii="Helvetica" w:hAnsi="Helvetica" w:cs="Helvetica"/>
          <w:color w:val="000000"/>
          <w:sz w:val="20"/>
          <w:szCs w:val="20"/>
        </w:rPr>
      </w:pPr>
    </w:p>
    <w:p w14:paraId="1B2B8A0B" w14:textId="77777777" w:rsidR="00F320EE" w:rsidRPr="00F320EE" w:rsidRDefault="00F320EE" w:rsidP="00F320EE">
      <w:pPr>
        <w:pStyle w:val="NormalWeb"/>
        <w:shd w:val="clear" w:color="auto" w:fill="FFFFFF"/>
        <w:rPr>
          <w:rFonts w:ascii="Helvetica" w:hAnsi="Helvetica" w:cs="Helvetica"/>
          <w:color w:val="000000"/>
          <w:sz w:val="20"/>
          <w:szCs w:val="20"/>
        </w:rPr>
      </w:pPr>
      <w:hyperlink r:id="rId14" w:history="1">
        <w:r w:rsidRPr="00F320EE">
          <w:rPr>
            <w:rStyle w:val="Hyperlink"/>
            <w:rFonts w:ascii="Helvetica" w:hAnsi="Helvetica" w:cs="Helvetica"/>
            <w:sz w:val="16"/>
            <w:szCs w:val="16"/>
            <w:bdr w:val="single" w:sz="18" w:space="0" w:color="5388A5" w:frame="1"/>
          </w:rPr>
          <w:t>Episode 521-5: A model for Rutherford scattering (Word, 37 KB)</w:t>
        </w:r>
      </w:hyperlink>
      <w:r w:rsidRPr="00F320EE">
        <w:rPr>
          <w:rFonts w:ascii="Helvetica" w:hAnsi="Helvetica" w:cs="Helvetica"/>
          <w:color w:val="000000"/>
          <w:sz w:val="20"/>
          <w:szCs w:val="20"/>
        </w:rPr>
        <w:t xml:space="preserve"> - see end of document</w:t>
      </w:r>
    </w:p>
    <w:p w14:paraId="705B8031" w14:textId="77777777" w:rsidR="00F320EE" w:rsidRPr="00F320EE" w:rsidRDefault="00F320EE" w:rsidP="00F320EE">
      <w:pPr>
        <w:pStyle w:val="NormalWeb"/>
        <w:shd w:val="clear" w:color="auto" w:fill="FFFFFF"/>
        <w:rPr>
          <w:rFonts w:ascii="Helvetica" w:hAnsi="Helvetica" w:cs="Helvetica"/>
          <w:color w:val="000000"/>
          <w:sz w:val="20"/>
          <w:szCs w:val="20"/>
        </w:rPr>
      </w:pPr>
    </w:p>
    <w:p w14:paraId="0151BA7C" w14:textId="77777777" w:rsidR="00F320EE" w:rsidRPr="00F320EE" w:rsidRDefault="00F320EE" w:rsidP="00F320EE">
      <w:pPr>
        <w:pStyle w:val="NormalWeb"/>
        <w:shd w:val="clear" w:color="auto" w:fill="FFFFFF"/>
        <w:rPr>
          <w:rFonts w:ascii="Helvetica" w:hAnsi="Helvetica" w:cs="Helvetica"/>
          <w:color w:val="000000"/>
          <w:sz w:val="20"/>
          <w:szCs w:val="20"/>
        </w:rPr>
      </w:pPr>
      <w:r w:rsidRPr="00F320EE">
        <w:rPr>
          <w:rFonts w:ascii="Helvetica" w:hAnsi="Helvetica" w:cs="Helvetica"/>
          <w:color w:val="000000"/>
          <w:sz w:val="20"/>
          <w:szCs w:val="20"/>
        </w:rPr>
        <w:t>A good simulation of alpha particle scattering could be used if desired.</w:t>
      </w:r>
    </w:p>
    <w:p w14:paraId="376BE311" w14:textId="77777777" w:rsidR="00F320EE" w:rsidRPr="00F320EE" w:rsidRDefault="00F320EE" w:rsidP="00F320EE">
      <w:pPr>
        <w:pStyle w:val="Heading4"/>
        <w:shd w:val="clear" w:color="auto" w:fill="FFFFFF"/>
        <w:rPr>
          <w:rFonts w:ascii="Helvetica" w:hAnsi="Helvetica" w:cs="Helvetica"/>
          <w:color w:val="000000"/>
          <w:sz w:val="18"/>
          <w:szCs w:val="18"/>
        </w:rPr>
      </w:pPr>
      <w:r w:rsidRPr="00F320EE">
        <w:rPr>
          <w:rFonts w:ascii="Helvetica" w:hAnsi="Helvetica" w:cs="Helvetica"/>
          <w:color w:val="000000"/>
          <w:sz w:val="20"/>
          <w:szCs w:val="20"/>
        </w:rPr>
        <w:lastRenderedPageBreak/>
        <w:t>Student questions (optional): Rutherford experiment and atomic structure</w:t>
      </w:r>
    </w:p>
    <w:p w14:paraId="40F2C99C" w14:textId="77777777" w:rsidR="00F320EE" w:rsidRPr="00F320EE" w:rsidRDefault="00F320EE" w:rsidP="00F320EE">
      <w:pPr>
        <w:pStyle w:val="NormalWeb"/>
        <w:shd w:val="clear" w:color="auto" w:fill="FFFFFF"/>
        <w:rPr>
          <w:rFonts w:ascii="Helvetica" w:hAnsi="Helvetica" w:cs="Helvetica"/>
          <w:color w:val="000000"/>
          <w:sz w:val="20"/>
          <w:szCs w:val="20"/>
        </w:rPr>
      </w:pPr>
      <w:hyperlink r:id="rId15" w:history="1">
        <w:r w:rsidRPr="00F320EE">
          <w:rPr>
            <w:rStyle w:val="Hyperlink"/>
            <w:rFonts w:ascii="Helvetica" w:hAnsi="Helvetica" w:cs="Helvetica"/>
            <w:sz w:val="16"/>
            <w:szCs w:val="16"/>
            <w:bdr w:val="single" w:sz="18" w:space="0" w:color="5388A5" w:frame="1"/>
          </w:rPr>
          <w:t>Episode 521-6: Rutherford experiment and atomic structure (Word, 28 KB)</w:t>
        </w:r>
      </w:hyperlink>
      <w:r w:rsidRPr="00F320EE">
        <w:rPr>
          <w:rFonts w:ascii="Helvetica" w:hAnsi="Helvetica" w:cs="Helvetica"/>
          <w:color w:val="000000"/>
          <w:sz w:val="20"/>
          <w:szCs w:val="20"/>
        </w:rPr>
        <w:t xml:space="preserve"> - see end of document</w:t>
      </w:r>
    </w:p>
    <w:p w14:paraId="3D2D4116" w14:textId="77777777" w:rsidR="00F320EE" w:rsidRPr="00F320EE" w:rsidRDefault="00F320EE" w:rsidP="00F320EE">
      <w:pPr>
        <w:pStyle w:val="NormalWeb"/>
        <w:shd w:val="clear" w:color="auto" w:fill="FFFFFF"/>
        <w:rPr>
          <w:rFonts w:ascii="Helvetica" w:hAnsi="Helvetica" w:cs="Helvetica"/>
          <w:color w:val="000000"/>
          <w:sz w:val="20"/>
          <w:szCs w:val="20"/>
        </w:rPr>
      </w:pPr>
    </w:p>
    <w:p w14:paraId="0C26B38D" w14:textId="77777777" w:rsidR="00F320EE" w:rsidRPr="00F320EE" w:rsidRDefault="00F320EE" w:rsidP="00F320EE">
      <w:pPr>
        <w:pStyle w:val="Heading4"/>
        <w:shd w:val="clear" w:color="auto" w:fill="FFFFFF"/>
        <w:rPr>
          <w:rFonts w:ascii="Helvetica" w:hAnsi="Helvetica" w:cs="Helvetica"/>
          <w:color w:val="000000"/>
          <w:sz w:val="18"/>
          <w:szCs w:val="18"/>
        </w:rPr>
      </w:pPr>
      <w:r w:rsidRPr="00F320EE">
        <w:rPr>
          <w:rFonts w:ascii="Helvetica" w:hAnsi="Helvetica" w:cs="Helvetica"/>
          <w:color w:val="000000"/>
          <w:sz w:val="20"/>
          <w:szCs w:val="20"/>
        </w:rPr>
        <w:t>Question: Rutherford’s results (optional)</w:t>
      </w:r>
    </w:p>
    <w:p w14:paraId="43C2D16F" w14:textId="77777777" w:rsidR="00F320EE" w:rsidRPr="00F320EE" w:rsidRDefault="00F320EE" w:rsidP="00F320EE">
      <w:pPr>
        <w:pStyle w:val="NormalWeb"/>
        <w:shd w:val="clear" w:color="auto" w:fill="FFFFFF"/>
        <w:rPr>
          <w:rFonts w:ascii="Helvetica" w:hAnsi="Helvetica" w:cs="Helvetica"/>
          <w:color w:val="000000"/>
          <w:sz w:val="20"/>
          <w:szCs w:val="20"/>
        </w:rPr>
      </w:pPr>
      <w:r w:rsidRPr="00F320EE">
        <w:rPr>
          <w:rFonts w:ascii="Helvetica" w:hAnsi="Helvetica" w:cs="Helvetica"/>
          <w:color w:val="000000"/>
          <w:sz w:val="20"/>
          <w:szCs w:val="20"/>
        </w:rPr>
        <w:t>Some actual results are given. Students may plot a graph to test Rutherford’s relation for α -scattering</w:t>
      </w:r>
    </w:p>
    <w:p w14:paraId="23E9656B" w14:textId="77777777" w:rsidR="00F320EE" w:rsidRPr="00F320EE" w:rsidRDefault="00F320EE" w:rsidP="00F320EE">
      <w:pPr>
        <w:pStyle w:val="NormalWeb"/>
        <w:shd w:val="clear" w:color="auto" w:fill="FFFFFF"/>
        <w:rPr>
          <w:rFonts w:ascii="Helvetica" w:hAnsi="Helvetica" w:cs="Helvetica"/>
          <w:color w:val="000000"/>
          <w:sz w:val="20"/>
          <w:szCs w:val="20"/>
        </w:rPr>
      </w:pPr>
      <w:hyperlink r:id="rId16" w:history="1">
        <w:r w:rsidRPr="00F320EE">
          <w:rPr>
            <w:rStyle w:val="Hyperlink"/>
            <w:rFonts w:ascii="Helvetica" w:hAnsi="Helvetica" w:cs="Helvetica"/>
            <w:sz w:val="16"/>
            <w:szCs w:val="16"/>
            <w:bdr w:val="single" w:sz="18" w:space="0" w:color="5388A5" w:frame="1"/>
          </w:rPr>
          <w:t>Episode 521-7: Rutherford scattering data (Word, 41 KB)</w:t>
        </w:r>
      </w:hyperlink>
      <w:r w:rsidRPr="00F320EE">
        <w:rPr>
          <w:rFonts w:ascii="Helvetica" w:hAnsi="Helvetica" w:cs="Helvetica"/>
          <w:color w:val="000000"/>
          <w:sz w:val="20"/>
          <w:szCs w:val="20"/>
        </w:rPr>
        <w:t xml:space="preserve"> - see end of document</w:t>
      </w:r>
    </w:p>
    <w:p w14:paraId="4BE48865" w14:textId="77777777" w:rsidR="00F320EE" w:rsidRPr="00F320EE" w:rsidRDefault="00F320EE" w:rsidP="00F320EE">
      <w:pPr>
        <w:pStyle w:val="NormalWeb"/>
        <w:shd w:val="clear" w:color="auto" w:fill="FFFFFF"/>
        <w:rPr>
          <w:rFonts w:ascii="Helvetica" w:hAnsi="Helvetica" w:cs="Helvetica"/>
          <w:color w:val="000000"/>
          <w:sz w:val="20"/>
          <w:szCs w:val="20"/>
        </w:rPr>
      </w:pPr>
    </w:p>
    <w:p w14:paraId="19517252" w14:textId="77777777" w:rsidR="00F320EE" w:rsidRPr="00F320EE" w:rsidRDefault="00F320EE" w:rsidP="00F320EE">
      <w:pPr>
        <w:pStyle w:val="Heading4"/>
        <w:shd w:val="clear" w:color="auto" w:fill="FFFFFF"/>
        <w:rPr>
          <w:rFonts w:ascii="Helvetica" w:hAnsi="Helvetica" w:cs="Helvetica"/>
          <w:color w:val="000000"/>
          <w:sz w:val="18"/>
          <w:szCs w:val="18"/>
        </w:rPr>
      </w:pPr>
      <w:r w:rsidRPr="00F320EE">
        <w:rPr>
          <w:rFonts w:ascii="Helvetica" w:hAnsi="Helvetica" w:cs="Helvetica"/>
          <w:color w:val="000000"/>
          <w:sz w:val="20"/>
          <w:szCs w:val="20"/>
        </w:rPr>
        <w:t>Discussion: Models in physics</w:t>
      </w:r>
    </w:p>
    <w:p w14:paraId="649B6F48" w14:textId="77777777" w:rsidR="00F320EE" w:rsidRPr="00F320EE" w:rsidRDefault="00F320EE" w:rsidP="00F320EE">
      <w:pPr>
        <w:pStyle w:val="NormalWeb"/>
        <w:shd w:val="clear" w:color="auto" w:fill="FFFFFF"/>
        <w:rPr>
          <w:rFonts w:ascii="Helvetica" w:hAnsi="Helvetica" w:cs="Helvetica"/>
          <w:color w:val="000000"/>
          <w:sz w:val="20"/>
          <w:szCs w:val="20"/>
        </w:rPr>
      </w:pPr>
      <w:r w:rsidRPr="00F320EE">
        <w:rPr>
          <w:rFonts w:ascii="Helvetica" w:hAnsi="Helvetica" w:cs="Helvetica"/>
          <w:color w:val="000000"/>
          <w:sz w:val="20"/>
          <w:szCs w:val="20"/>
        </w:rPr>
        <w:t xml:space="preserve">If time permits, you might have a discussion on the role of models (physical and mathematical) in physics. In what ways is the </w:t>
      </w:r>
      <w:r w:rsidR="00776107">
        <w:rPr>
          <w:rFonts w:ascii="Helvetica" w:hAnsi="Helvetica" w:cs="Helvetica"/>
          <w:color w:val="000000"/>
          <w:sz w:val="20"/>
        </w:rPr>
        <w:t>g</w:t>
      </w:r>
      <w:r w:rsidR="00776107" w:rsidRPr="00776107">
        <w:rPr>
          <w:rFonts w:ascii="Helvetica" w:hAnsi="Helvetica" w:cs="Helvetica"/>
          <w:color w:val="000000"/>
          <w:sz w:val="20"/>
        </w:rPr>
        <w:t xml:space="preserve">ravitational model </w:t>
      </w:r>
      <w:r w:rsidRPr="00F320EE">
        <w:rPr>
          <w:rFonts w:ascii="Helvetica" w:hAnsi="Helvetica" w:cs="Helvetica"/>
          <w:color w:val="000000"/>
          <w:sz w:val="20"/>
          <w:szCs w:val="20"/>
        </w:rPr>
        <w:t>similar to Rutherford scattering? In what ways does it differ? In which ways is the solar system a good model for the nuclear atom? What other models do your students know?</w:t>
      </w:r>
    </w:p>
    <w:p w14:paraId="3A08FF8A" w14:textId="77777777" w:rsidR="00F320EE" w:rsidRDefault="00F320EE" w:rsidP="00F320EE">
      <w:pPr>
        <w:pStyle w:val="TAPMain"/>
      </w:pPr>
      <w:r>
        <w:t xml:space="preserve"> </w:t>
      </w:r>
    </w:p>
    <w:p w14:paraId="06401792" w14:textId="77777777" w:rsidR="00450855" w:rsidRDefault="00F320EE" w:rsidP="00F320EE">
      <w:pPr>
        <w:pStyle w:val="TAPMain"/>
      </w:pPr>
      <w:r>
        <w:br w:type="page"/>
      </w:r>
      <w:r w:rsidR="009A5F81">
        <w:lastRenderedPageBreak/>
        <w:t>Episode</w:t>
      </w:r>
      <w:r w:rsidR="00450855">
        <w:t xml:space="preserve"> 521-1: Rutherford scattering</w:t>
      </w:r>
    </w:p>
    <w:p w14:paraId="63D4E59F" w14:textId="77777777" w:rsidR="00450855" w:rsidRDefault="00450855" w:rsidP="00450855">
      <w:pPr>
        <w:pStyle w:val="TAPPara"/>
      </w:pPr>
    </w:p>
    <w:p w14:paraId="7979FDB1" w14:textId="77777777" w:rsidR="00450855" w:rsidRDefault="00450855" w:rsidP="00450855">
      <w:pPr>
        <w:pStyle w:val="TAPPara"/>
      </w:pPr>
    </w:p>
    <w:p w14:paraId="580675F2" w14:textId="77777777" w:rsidR="00450855" w:rsidRDefault="006B1DB4" w:rsidP="00450855">
      <w:pPr>
        <w:pStyle w:val="TAPPara"/>
      </w:pPr>
      <w:r>
        <w:rPr>
          <w:noProof/>
          <w:lang w:eastAsia="en-GB"/>
        </w:rPr>
        <mc:AlternateContent>
          <mc:Choice Requires="wpg">
            <w:drawing>
              <wp:anchor distT="0" distB="0" distL="114300" distR="114300" simplePos="0" relativeHeight="251657728" behindDoc="0" locked="0" layoutInCell="1" allowOverlap="1" wp14:anchorId="3909A181" wp14:editId="4185B07F">
                <wp:simplePos x="0" y="0"/>
                <wp:positionH relativeFrom="column">
                  <wp:posOffset>1308735</wp:posOffset>
                </wp:positionH>
                <wp:positionV relativeFrom="paragraph">
                  <wp:posOffset>78740</wp:posOffset>
                </wp:positionV>
                <wp:extent cx="3152775" cy="1820545"/>
                <wp:effectExtent l="0" t="0" r="0" b="0"/>
                <wp:wrapSquare wrapText="bothSides"/>
                <wp:docPr id="78542017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2775" cy="1820545"/>
                          <a:chOff x="5280" y="6985"/>
                          <a:chExt cx="4965" cy="2867"/>
                        </a:xfrm>
                      </wpg:grpSpPr>
                      <wpg:grpSp>
                        <wpg:cNvPr id="187674459" name="Group 3"/>
                        <wpg:cNvGrpSpPr>
                          <a:grpSpLocks/>
                        </wpg:cNvGrpSpPr>
                        <wpg:grpSpPr bwMode="auto">
                          <a:xfrm>
                            <a:off x="5612" y="6985"/>
                            <a:ext cx="4370" cy="2867"/>
                            <a:chOff x="3580" y="11140"/>
                            <a:chExt cx="5060" cy="3320"/>
                          </a:xfrm>
                        </wpg:grpSpPr>
                        <wpg:grpSp>
                          <wpg:cNvPr id="1868958792" name="Group 4"/>
                          <wpg:cNvGrpSpPr>
                            <a:grpSpLocks/>
                          </wpg:cNvGrpSpPr>
                          <wpg:grpSpPr bwMode="auto">
                            <a:xfrm>
                              <a:off x="3580" y="11140"/>
                              <a:ext cx="5060" cy="3320"/>
                              <a:chOff x="3580" y="11140"/>
                              <a:chExt cx="5060" cy="3320"/>
                            </a:xfrm>
                          </wpg:grpSpPr>
                          <wpg:grpSp>
                            <wpg:cNvPr id="1782456886" name="Group 5"/>
                            <wpg:cNvGrpSpPr>
                              <a:grpSpLocks/>
                            </wpg:cNvGrpSpPr>
                            <wpg:grpSpPr bwMode="auto">
                              <a:xfrm>
                                <a:off x="4180" y="11140"/>
                                <a:ext cx="4460" cy="3320"/>
                                <a:chOff x="4180" y="11140"/>
                                <a:chExt cx="4460" cy="3320"/>
                              </a:xfrm>
                            </wpg:grpSpPr>
                            <wps:wsp>
                              <wps:cNvPr id="475920659" name="Line 6"/>
                              <wps:cNvCnPr>
                                <a:cxnSpLocks/>
                              </wps:cNvCnPr>
                              <wps:spPr bwMode="auto">
                                <a:xfrm>
                                  <a:off x="4180" y="12640"/>
                                  <a:ext cx="1360" cy="1"/>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800293763" name="Line 7"/>
                              <wps:cNvCnPr>
                                <a:cxnSpLocks/>
                              </wps:cNvCnPr>
                              <wps:spPr bwMode="auto">
                                <a:xfrm>
                                  <a:off x="5520" y="12640"/>
                                  <a:ext cx="3120"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3263187" name="Line 8"/>
                              <wps:cNvCnPr>
                                <a:cxnSpLocks/>
                              </wps:cNvCnPr>
                              <wps:spPr bwMode="auto">
                                <a:xfrm flipH="1">
                                  <a:off x="4345" y="12630"/>
                                  <a:ext cx="1170" cy="1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7044141" name="Line 9"/>
                              <wps:cNvCnPr>
                                <a:cxnSpLocks/>
                              </wps:cNvCnPr>
                              <wps:spPr bwMode="auto">
                                <a:xfrm flipV="1">
                                  <a:off x="5530" y="11610"/>
                                  <a:ext cx="2370" cy="10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69256513" name="Rectangle 10"/>
                              <wps:cNvSpPr>
                                <a:spLocks/>
                              </wps:cNvSpPr>
                              <wps:spPr bwMode="auto">
                                <a:xfrm>
                                  <a:off x="5460" y="11140"/>
                                  <a:ext cx="143" cy="3320"/>
                                </a:xfrm>
                                <a:prstGeom prst="rect">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wpg:grpSp>
                          <wpg:grpSp>
                            <wpg:cNvPr id="1044484789" name="Group 11"/>
                            <wpg:cNvGrpSpPr>
                              <a:grpSpLocks/>
                            </wpg:cNvGrpSpPr>
                            <wpg:grpSpPr bwMode="auto">
                              <a:xfrm>
                                <a:off x="3580" y="12340"/>
                                <a:ext cx="632" cy="600"/>
                                <a:chOff x="3100" y="12520"/>
                                <a:chExt cx="632" cy="600"/>
                              </a:xfrm>
                            </wpg:grpSpPr>
                            <wpg:grpSp>
                              <wpg:cNvPr id="670233674" name="Group 12"/>
                              <wpg:cNvGrpSpPr>
                                <a:grpSpLocks/>
                              </wpg:cNvGrpSpPr>
                              <wpg:grpSpPr bwMode="auto">
                                <a:xfrm>
                                  <a:off x="3531" y="12556"/>
                                  <a:ext cx="201" cy="524"/>
                                  <a:chOff x="3531" y="12556"/>
                                  <a:chExt cx="201" cy="524"/>
                                </a:xfrm>
                              </wpg:grpSpPr>
                              <wps:wsp>
                                <wps:cNvPr id="475740116" name="Arc 13"/>
                                <wps:cNvSpPr>
                                  <a:spLocks/>
                                </wps:cNvSpPr>
                                <wps:spPr bwMode="auto">
                                  <a:xfrm>
                                    <a:off x="3562" y="12556"/>
                                    <a:ext cx="167" cy="524"/>
                                  </a:xfrm>
                                  <a:custGeom>
                                    <a:avLst/>
                                    <a:gdLst>
                                      <a:gd name="G0" fmla="+- 720 0 0"/>
                                      <a:gd name="G1" fmla="+- 21600 0 0"/>
                                      <a:gd name="G2" fmla="+- 21600 0 0"/>
                                      <a:gd name="T0" fmla="*/ 720 w 22320"/>
                                      <a:gd name="T1" fmla="*/ 0 h 43200"/>
                                      <a:gd name="T2" fmla="*/ 0 w 22320"/>
                                      <a:gd name="T3" fmla="*/ 43188 h 43200"/>
                                      <a:gd name="T4" fmla="*/ 720 w 22320"/>
                                      <a:gd name="T5" fmla="*/ 21600 h 43200"/>
                                    </a:gdLst>
                                    <a:ahLst/>
                                    <a:cxnLst>
                                      <a:cxn ang="0">
                                        <a:pos x="T0" y="T1"/>
                                      </a:cxn>
                                      <a:cxn ang="0">
                                        <a:pos x="T2" y="T3"/>
                                      </a:cxn>
                                      <a:cxn ang="0">
                                        <a:pos x="T4" y="T5"/>
                                      </a:cxn>
                                    </a:cxnLst>
                                    <a:rect l="0" t="0" r="r" b="b"/>
                                    <a:pathLst>
                                      <a:path w="22320" h="43200" fill="none" extrusionOk="0">
                                        <a:moveTo>
                                          <a:pt x="720" y="0"/>
                                        </a:moveTo>
                                        <a:cubicBezTo>
                                          <a:pt x="12649" y="0"/>
                                          <a:pt x="22320" y="9670"/>
                                          <a:pt x="22320" y="21600"/>
                                        </a:cubicBezTo>
                                        <a:cubicBezTo>
                                          <a:pt x="22320" y="33529"/>
                                          <a:pt x="12649" y="43200"/>
                                          <a:pt x="720" y="43200"/>
                                        </a:cubicBezTo>
                                        <a:cubicBezTo>
                                          <a:pt x="479" y="43200"/>
                                          <a:pt x="239" y="43195"/>
                                          <a:pt x="0" y="43187"/>
                                        </a:cubicBezTo>
                                      </a:path>
                                      <a:path w="22320" h="43200" stroke="0" extrusionOk="0">
                                        <a:moveTo>
                                          <a:pt x="720" y="0"/>
                                        </a:moveTo>
                                        <a:cubicBezTo>
                                          <a:pt x="12649" y="0"/>
                                          <a:pt x="22320" y="9670"/>
                                          <a:pt x="22320" y="21600"/>
                                        </a:cubicBezTo>
                                        <a:cubicBezTo>
                                          <a:pt x="22320" y="33529"/>
                                          <a:pt x="12649" y="43200"/>
                                          <a:pt x="720" y="43200"/>
                                        </a:cubicBezTo>
                                        <a:cubicBezTo>
                                          <a:pt x="479" y="43200"/>
                                          <a:pt x="239" y="43195"/>
                                          <a:pt x="0" y="43187"/>
                                        </a:cubicBezTo>
                                        <a:lnTo>
                                          <a:pt x="72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662132" name="Freeform 14"/>
                                <wps:cNvSpPr>
                                  <a:spLocks/>
                                </wps:cNvSpPr>
                                <wps:spPr bwMode="auto">
                                  <a:xfrm>
                                    <a:off x="3531" y="12642"/>
                                    <a:ext cx="150" cy="345"/>
                                  </a:xfrm>
                                  <a:custGeom>
                                    <a:avLst/>
                                    <a:gdLst>
                                      <a:gd name="T0" fmla="*/ 0 w 150"/>
                                      <a:gd name="T1" fmla="*/ 3 h 345"/>
                                      <a:gd name="T2" fmla="*/ 150 w 150"/>
                                      <a:gd name="T3" fmla="*/ 0 h 345"/>
                                      <a:gd name="T4" fmla="*/ 150 w 150"/>
                                      <a:gd name="T5" fmla="*/ 345 h 345"/>
                                      <a:gd name="T6" fmla="*/ 9 w 150"/>
                                      <a:gd name="T7" fmla="*/ 345 h 345"/>
                                    </a:gdLst>
                                    <a:ahLst/>
                                    <a:cxnLst>
                                      <a:cxn ang="0">
                                        <a:pos x="T0" y="T1"/>
                                      </a:cxn>
                                      <a:cxn ang="0">
                                        <a:pos x="T2" y="T3"/>
                                      </a:cxn>
                                      <a:cxn ang="0">
                                        <a:pos x="T4" y="T5"/>
                                      </a:cxn>
                                      <a:cxn ang="0">
                                        <a:pos x="T6" y="T7"/>
                                      </a:cxn>
                                    </a:cxnLst>
                                    <a:rect l="0" t="0" r="r" b="b"/>
                                    <a:pathLst>
                                      <a:path w="150" h="345">
                                        <a:moveTo>
                                          <a:pt x="0" y="3"/>
                                        </a:moveTo>
                                        <a:lnTo>
                                          <a:pt x="150" y="0"/>
                                        </a:lnTo>
                                        <a:lnTo>
                                          <a:pt x="150" y="345"/>
                                        </a:lnTo>
                                        <a:lnTo>
                                          <a:pt x="9" y="34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9981628" name="Line 15"/>
                                <wps:cNvCnPr>
                                  <a:cxnSpLocks/>
                                </wps:cNvCnPr>
                                <wps:spPr bwMode="auto">
                                  <a:xfrm>
                                    <a:off x="3531" y="12753"/>
                                    <a:ext cx="189"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9322245" name="Line 16"/>
                                <wps:cNvCnPr>
                                  <a:cxnSpLocks/>
                                </wps:cNvCnPr>
                                <wps:spPr bwMode="auto">
                                  <a:xfrm>
                                    <a:off x="3543" y="12870"/>
                                    <a:ext cx="189"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94793338" name="Rectangle 17"/>
                              <wps:cNvSpPr>
                                <a:spLocks/>
                              </wps:cNvSpPr>
                              <wps:spPr bwMode="auto">
                                <a:xfrm>
                                  <a:off x="3100" y="12760"/>
                                  <a:ext cx="380" cy="143"/>
                                </a:xfrm>
                                <a:prstGeom prst="rect">
                                  <a:avLst/>
                                </a:prstGeom>
                                <a:gradFill rotWithShape="0">
                                  <a:gsLst>
                                    <a:gs pos="0">
                                      <a:srgbClr val="FFFFFF">
                                        <a:gamma/>
                                        <a:shade val="46275"/>
                                        <a:invGamma/>
                                      </a:srgbClr>
                                    </a:gs>
                                    <a:gs pos="50000">
                                      <a:srgbClr val="FFFFFF"/>
                                    </a:gs>
                                    <a:gs pos="100000">
                                      <a:srgbClr val="FFFFFF">
                                        <a:gamma/>
                                        <a:shade val="46275"/>
                                        <a:invGamma/>
                                      </a:srgbClr>
                                    </a:gs>
                                  </a:gsLst>
                                  <a:lin ang="5400000" scaled="1"/>
                                </a:gradFill>
                                <a:ln w="19050">
                                  <a:solidFill>
                                    <a:srgbClr val="000000"/>
                                  </a:solidFill>
                                  <a:miter lim="800000"/>
                                  <a:headEnd/>
                                  <a:tailEnd/>
                                </a:ln>
                              </wps:spPr>
                              <wps:bodyPr rot="0" vert="horz" wrap="square" lIns="91440" tIns="45720" rIns="91440" bIns="45720" anchor="t" anchorCtr="0" upright="1">
                                <a:noAutofit/>
                              </wps:bodyPr>
                            </wps:wsp>
                            <wps:wsp>
                              <wps:cNvPr id="2131769701" name="Rectangle 18"/>
                              <wps:cNvSpPr>
                                <a:spLocks/>
                              </wps:cNvSpPr>
                              <wps:spPr bwMode="auto">
                                <a:xfrm>
                                  <a:off x="3420" y="12520"/>
                                  <a:ext cx="200" cy="600"/>
                                </a:xfrm>
                                <a:prstGeom prst="rect">
                                  <a:avLst/>
                                </a:prstGeom>
                                <a:gradFill rotWithShape="0">
                                  <a:gsLst>
                                    <a:gs pos="0">
                                      <a:srgbClr val="FFFFFF">
                                        <a:gamma/>
                                        <a:shade val="46275"/>
                                        <a:invGamma/>
                                      </a:srgbClr>
                                    </a:gs>
                                    <a:gs pos="50000">
                                      <a:srgbClr val="FFFFFF"/>
                                    </a:gs>
                                    <a:gs pos="100000">
                                      <a:srgbClr val="FFFFFF">
                                        <a:gamma/>
                                        <a:shade val="46275"/>
                                        <a:invGamma/>
                                      </a:srgbClr>
                                    </a:gs>
                                  </a:gsLst>
                                  <a:lin ang="5400000" scaled="1"/>
                                </a:gradFill>
                                <a:ln w="19050">
                                  <a:solidFill>
                                    <a:srgbClr val="000000"/>
                                  </a:solidFill>
                                  <a:miter lim="800000"/>
                                  <a:headEnd/>
                                  <a:tailEnd/>
                                </a:ln>
                              </wps:spPr>
                              <wps:bodyPr rot="0" vert="horz" wrap="square" lIns="91440" tIns="45720" rIns="91440" bIns="45720" anchor="t" anchorCtr="0" upright="1">
                                <a:noAutofit/>
                              </wps:bodyPr>
                            </wps:wsp>
                          </wpg:grpSp>
                        </wpg:grpSp>
                        <wps:wsp>
                          <wps:cNvPr id="780993175" name="AutoShape 19"/>
                          <wps:cNvSpPr>
                            <a:spLocks/>
                          </wps:cNvSpPr>
                          <wps:spPr bwMode="auto">
                            <a:xfrm rot="3878292">
                              <a:off x="7397" y="11665"/>
                              <a:ext cx="143" cy="270"/>
                            </a:xfrm>
                            <a:prstGeom prst="triangle">
                              <a:avLst>
                                <a:gd name="adj" fmla="val 500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698908623" name="AutoShape 20"/>
                          <wps:cNvSpPr>
                            <a:spLocks/>
                          </wps:cNvSpPr>
                          <wps:spPr bwMode="auto">
                            <a:xfrm rot="5400000">
                              <a:off x="7450" y="12502"/>
                              <a:ext cx="143" cy="270"/>
                            </a:xfrm>
                            <a:prstGeom prst="triangle">
                              <a:avLst>
                                <a:gd name="adj" fmla="val 500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053052099" name="AutoShape 21"/>
                          <wps:cNvSpPr>
                            <a:spLocks/>
                          </wps:cNvSpPr>
                          <wps:spPr bwMode="auto">
                            <a:xfrm rot="12870223">
                              <a:off x="4527" y="13885"/>
                              <a:ext cx="143" cy="270"/>
                            </a:xfrm>
                            <a:prstGeom prst="triangle">
                              <a:avLst>
                                <a:gd name="adj" fmla="val 500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g:grpSp>
                      <wps:wsp>
                        <wps:cNvPr id="888523667" name="Text Box 22"/>
                        <wps:cNvSpPr txBox="1">
                          <a:spLocks/>
                        </wps:cNvSpPr>
                        <wps:spPr bwMode="auto">
                          <a:xfrm>
                            <a:off x="5280" y="7476"/>
                            <a:ext cx="138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3C3A2" w14:textId="77777777" w:rsidR="00450855" w:rsidRPr="00B62315" w:rsidRDefault="00450855" w:rsidP="00450855">
                              <w:pPr>
                                <w:tabs>
                                  <w:tab w:val="left" w:pos="340"/>
                                </w:tabs>
                                <w:autoSpaceDE w:val="0"/>
                                <w:autoSpaceDN w:val="0"/>
                                <w:adjustRightInd w:val="0"/>
                                <w:jc w:val="center"/>
                                <w:rPr>
                                  <w:rFonts w:ascii="Arial" w:hAnsi="Arial"/>
                                  <w:sz w:val="20"/>
                                  <w:lang w:val="en-US"/>
                                </w:rPr>
                              </w:pPr>
                              <w:r w:rsidRPr="00B62315">
                                <w:rPr>
                                  <w:rFonts w:ascii="Arial" w:hAnsi="Arial"/>
                                  <w:sz w:val="20"/>
                                  <w:lang w:val="en-US"/>
                                </w:rPr>
                                <w:t>Alpha source</w:t>
                              </w:r>
                            </w:p>
                            <w:p w14:paraId="23C4DD05" w14:textId="77777777" w:rsidR="00450855" w:rsidRDefault="00450855" w:rsidP="00450855">
                              <w:pPr>
                                <w:jc w:val="center"/>
                              </w:pPr>
                            </w:p>
                          </w:txbxContent>
                        </wps:txbx>
                        <wps:bodyPr rot="0" vert="horz" wrap="square" lIns="18000" tIns="45720" rIns="18000" bIns="45720" anchor="t" anchorCtr="0" upright="1">
                          <a:noAutofit/>
                        </wps:bodyPr>
                      </wps:wsp>
                      <wps:wsp>
                        <wps:cNvPr id="21510678" name="Text Box 23"/>
                        <wps:cNvSpPr txBox="1">
                          <a:spLocks/>
                        </wps:cNvSpPr>
                        <wps:spPr bwMode="auto">
                          <a:xfrm>
                            <a:off x="5550" y="8931"/>
                            <a:ext cx="138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C72C5" w14:textId="77777777" w:rsidR="00450855" w:rsidRPr="00B62315" w:rsidRDefault="00450855" w:rsidP="00450855">
                              <w:pPr>
                                <w:tabs>
                                  <w:tab w:val="left" w:pos="340"/>
                                </w:tabs>
                                <w:autoSpaceDE w:val="0"/>
                                <w:autoSpaceDN w:val="0"/>
                                <w:adjustRightInd w:val="0"/>
                                <w:jc w:val="center"/>
                                <w:rPr>
                                  <w:rFonts w:ascii="Arial" w:hAnsi="Arial"/>
                                  <w:sz w:val="20"/>
                                  <w:lang w:val="en-US"/>
                                </w:rPr>
                              </w:pPr>
                              <w:r w:rsidRPr="00B62315">
                                <w:rPr>
                                  <w:rFonts w:ascii="Arial" w:hAnsi="Arial"/>
                                  <w:sz w:val="20"/>
                                  <w:lang w:val="en-US"/>
                                </w:rPr>
                                <w:t>very few</w:t>
                              </w:r>
                            </w:p>
                            <w:p w14:paraId="474BD1DF" w14:textId="77777777" w:rsidR="00450855" w:rsidRDefault="00450855" w:rsidP="00450855">
                              <w:pPr>
                                <w:jc w:val="center"/>
                              </w:pPr>
                            </w:p>
                          </w:txbxContent>
                        </wps:txbx>
                        <wps:bodyPr rot="0" vert="horz" wrap="square" lIns="18000" tIns="45720" rIns="18000" bIns="45720" anchor="t" anchorCtr="0" upright="1">
                          <a:noAutofit/>
                        </wps:bodyPr>
                      </wps:wsp>
                      <wps:wsp>
                        <wps:cNvPr id="1700837107" name="Text Box 24"/>
                        <wps:cNvSpPr txBox="1">
                          <a:spLocks/>
                        </wps:cNvSpPr>
                        <wps:spPr bwMode="auto">
                          <a:xfrm>
                            <a:off x="9165" y="7356"/>
                            <a:ext cx="96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4352D" w14:textId="77777777" w:rsidR="00450855" w:rsidRPr="00D45B31" w:rsidRDefault="00D45B31" w:rsidP="00D45B31">
                              <w:pPr>
                                <w:tabs>
                                  <w:tab w:val="left" w:pos="340"/>
                                </w:tabs>
                                <w:autoSpaceDE w:val="0"/>
                                <w:autoSpaceDN w:val="0"/>
                                <w:adjustRightInd w:val="0"/>
                                <w:jc w:val="center"/>
                                <w:rPr>
                                  <w:rFonts w:ascii="Arial" w:hAnsi="Arial"/>
                                  <w:w w:val="90"/>
                                  <w:sz w:val="20"/>
                                  <w:lang w:val="en-US"/>
                                </w:rPr>
                              </w:pPr>
                              <w:r>
                                <w:rPr>
                                  <w:rFonts w:ascii="Arial" w:hAnsi="Arial"/>
                                  <w:w w:val="90"/>
                                  <w:sz w:val="20"/>
                                  <w:lang w:val="en-US"/>
                                </w:rPr>
                                <w:t>some</w:t>
                              </w:r>
                            </w:p>
                          </w:txbxContent>
                        </wps:txbx>
                        <wps:bodyPr rot="0" vert="horz" wrap="square" lIns="18000" tIns="45720" rIns="18000" bIns="45720" anchor="t" anchorCtr="0" upright="1">
                          <a:noAutofit/>
                        </wps:bodyPr>
                      </wps:wsp>
                      <wps:wsp>
                        <wps:cNvPr id="800067865" name="Text Box 25"/>
                        <wps:cNvSpPr txBox="1">
                          <a:spLocks/>
                        </wps:cNvSpPr>
                        <wps:spPr bwMode="auto">
                          <a:xfrm>
                            <a:off x="8715" y="8346"/>
                            <a:ext cx="153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BA54D" w14:textId="77777777" w:rsidR="00450855" w:rsidRPr="00B62315" w:rsidRDefault="00450855" w:rsidP="00450855">
                              <w:pPr>
                                <w:tabs>
                                  <w:tab w:val="left" w:pos="340"/>
                                </w:tabs>
                                <w:autoSpaceDE w:val="0"/>
                                <w:autoSpaceDN w:val="0"/>
                                <w:adjustRightInd w:val="0"/>
                                <w:jc w:val="center"/>
                                <w:rPr>
                                  <w:rFonts w:ascii="Arial" w:hAnsi="Arial"/>
                                  <w:sz w:val="20"/>
                                  <w:lang w:val="en-US"/>
                                </w:rPr>
                              </w:pPr>
                              <w:r w:rsidRPr="00B62315">
                                <w:rPr>
                                  <w:rFonts w:ascii="Arial" w:hAnsi="Arial"/>
                                  <w:sz w:val="20"/>
                                  <w:lang w:val="en-US"/>
                                </w:rPr>
                                <w:t>Many particles</w:t>
                              </w:r>
                            </w:p>
                            <w:p w14:paraId="484152B7" w14:textId="77777777" w:rsidR="00450855" w:rsidRDefault="00450855" w:rsidP="00450855">
                              <w:pPr>
                                <w:jc w:val="center"/>
                              </w:pPr>
                            </w:p>
                          </w:txbxContent>
                        </wps:txbx>
                        <wps:bodyPr rot="0" vert="horz" wrap="square" lIns="18000" tIns="45720" rIns="18000" bIns="45720" anchor="t" anchorCtr="0" upright="1">
                          <a:noAutofit/>
                        </wps:bodyPr>
                      </wps:wsp>
                      <wps:wsp>
                        <wps:cNvPr id="1099875991" name="Text Box 26"/>
                        <wps:cNvSpPr txBox="1">
                          <a:spLocks/>
                        </wps:cNvSpPr>
                        <wps:spPr bwMode="auto">
                          <a:xfrm>
                            <a:off x="7080" y="7176"/>
                            <a:ext cx="138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A1F40" w14:textId="77777777" w:rsidR="00450855" w:rsidRPr="00B62315" w:rsidRDefault="00450855" w:rsidP="00450855">
                              <w:pPr>
                                <w:tabs>
                                  <w:tab w:val="left" w:pos="340"/>
                                </w:tabs>
                                <w:autoSpaceDE w:val="0"/>
                                <w:autoSpaceDN w:val="0"/>
                                <w:adjustRightInd w:val="0"/>
                                <w:jc w:val="center"/>
                                <w:rPr>
                                  <w:rFonts w:ascii="Arial" w:hAnsi="Arial"/>
                                  <w:sz w:val="20"/>
                                  <w:lang w:val="en-US"/>
                                </w:rPr>
                              </w:pPr>
                              <w:r w:rsidRPr="00B62315">
                                <w:rPr>
                                  <w:rFonts w:ascii="Arial" w:hAnsi="Arial"/>
                                  <w:sz w:val="20"/>
                                  <w:lang w:val="en-US"/>
                                </w:rPr>
                                <w:t>gold foil</w:t>
                              </w:r>
                            </w:p>
                            <w:p w14:paraId="14CD9DFD" w14:textId="77777777" w:rsidR="00450855" w:rsidRDefault="00450855" w:rsidP="00450855">
                              <w:pPr>
                                <w:jc w:val="center"/>
                              </w:pPr>
                            </w:p>
                          </w:txbxContent>
                        </wps:txbx>
                        <wps:bodyPr rot="0" vert="horz" wrap="square" lIns="18000" tIns="45720" rIns="1800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09A181" id="Group 3" o:spid="_x0000_s1026" style="position:absolute;margin-left:103.05pt;margin-top:6.2pt;width:248.25pt;height:143.35pt;z-index:251657728" coordorigin="5280,6985" coordsize="4965,28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">
                <v:group id="_x0000_s1027" style="position:absolute;left:5612;top:6985;width:4370;height:2867" coordorigin="3580,11140" coordsize="5060,3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">
                  <v:group id="Group 4" o:spid="_x0000_s1028" style="position:absolute;left:3580;top:11140;width:5060;height:3320" coordorigin="3580,11140" coordsize="5060,3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">
                    <v:group id="Group 5" o:spid="_x0000_s1029" style="position:absolute;left:4180;top:11140;width:4460;height:3320" coordorigin="4180,11140" coordsize="4460,3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">
                      <v:line id="Line 6" o:spid="_x0000_s1030" style="position:absolute;visibility:visible;mso-wrap-style:square" from="4180,12640" to="5540,1264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" strokeweight="3pt">
                        <o:lock v:ext="edit" shapetype="f"/>
                      </v:line>
                      <v:line id="Line 7" o:spid="_x0000_s1031" style="position:absolute;visibility:visible;mso-wrap-style:square" from="5520,12640" to="8640,1264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" strokeweight="1.5pt">
                        <o:lock v:ext="edit" shapetype="f"/>
                      </v:line>
                      <v:line id="Line 8" o:spid="_x0000_s1032" style="position:absolute;flip:x;visibility:visible;mso-wrap-style:square" from="4345,12630" to="5515,144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">
                        <o:lock v:ext="edit" shapetype="f"/>
                      </v:line>
                      <v:line id="Line 9" o:spid="_x0000_s1033" style="position:absolute;flip:y;visibility:visible;mso-wrap-style:square" from="5530,11610" to="7900,126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" strokeweight="1pt">
                        <o:lock v:ext="edit" shapetype="f"/>
                      </v:line>
                      <v:rect id="Rectangle 10" o:spid="_x0000_s1034" style="position:absolute;left:5460;top:11140;width:143;height:33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" fillcolor="#fc0">
                        <v:path arrowok="t"/>
                      </v:rect>
                    </v:group>
                    <v:group id="Group 11" o:spid="_x0000_s1035" style="position:absolute;left:3580;top:12340;width:632;height:600" coordorigin="3100,12520" coordsize="632,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">
                      <v:group id="Group 12" o:spid="_x0000_s1036" style="position:absolute;left:3531;top:12556;width:201;height:524" coordorigin="3531,12556" coordsize="201,5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">
                        <v:shape id="Arc 13" o:spid="_x0000_s1037" style="position:absolute;left:3562;top:12556;width:167;height:524;visibility:visible;mso-wrap-style:square;v-text-anchor:top" coordsize="22320,43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" path="m720,nfc12649,,22320,9670,22320,21600v,11929,-9671,21600,-21600,21600c479,43200,239,43195,,43187em720,nsc12649,,22320,9670,22320,21600v,11929,-9671,21600,-21600,21600c479,43200,239,43195,,43187l720,21600,720,xe" filled="f" strokeweight="1.5pt">
                          <v:path arrowok="t" o:extrusionok="f" o:connecttype="custom" o:connectlocs="5,0;0,524;5,262" o:connectangles="0,0,0"/>
                        </v:shape>
                        <v:shape id="Freeform 14" o:spid="_x0000_s1038" style="position:absolute;left:3531;top:12642;width:150;height:345;visibility:visible;mso-wrap-style:square;v-text-anchor:top" coordsize="150,3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" path="m,3l150,r,345l9,345e" filled="f">
                          <v:path arrowok="t" o:connecttype="custom" o:connectlocs="0,3;150,0;150,345;9,345" o:connectangles="0,0,0,0"/>
                        </v:shape>
                        <v:line id="Line 15" o:spid="_x0000_s1039" style="position:absolute;visibility:visible;mso-wrap-style:square" from="3531,12753" to="3720,127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">
                          <o:lock v:ext="edit" shapetype="f"/>
                        </v:line>
                        <v:line id="Line 16" o:spid="_x0000_s1040" style="position:absolute;visibility:visible;mso-wrap-style:square" from="3543,12870" to="3732,128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">
                          <o:lock v:ext="edit" shapetype="f"/>
                        </v:line>
                      </v:group>
                      <v:rect id="Rectangle 17" o:spid="_x0000_s1041" style="position:absolute;left:3100;top:12760;width:380;height:1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" fillcolor="#767676" strokeweight="1.5pt">
                        <v:fill focus="50%" type="gradient"/>
                        <v:path arrowok="t"/>
                      </v:rect>
                      <v:rect id="Rectangle 18" o:spid="_x0000_s1042" style="position:absolute;left:3420;top:12520;width:200;height:6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" fillcolor="#767676" strokeweight="1.5pt">
                        <v:fill focus="50%" type="gradient"/>
                        <v:path arrowok="t"/>
                      </v:rect>
                    </v:group>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9" o:spid="_x0000_s1043" type="#_x0000_t5" style="position:absolute;left:7397;top:11665;width:143;height:270;rotation:423612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" fillcolor="navy">
                    <v:path arrowok="t"/>
                  </v:shape>
                  <v:shape id="AutoShape 20" o:spid="_x0000_s1044" type="#_x0000_t5" style="position:absolute;left:7450;top:12502;width:143;height:27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" fillcolor="navy">
                    <v:path arrowok="t"/>
                  </v:shape>
                  <v:shape id="AutoShape 21" o:spid="_x0000_s1045" type="#_x0000_t5" style="position:absolute;left:4527;top:13885;width:143;height:270;rotation:-9535244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" fillcolor="navy">
                    <v:path arrowok="t"/>
                  </v:shape>
                </v:group>
                <v:shapetype id="_x0000_t202" coordsize="21600,21600" o:spt="202" path="m,l,21600r21600,l21600,xe">
                  <v:stroke joinstyle="miter"/>
                  <v:path gradientshapeok="t" o:connecttype="rect"/>
                </v:shapetype>
                <v:shape id="Text Box 22" o:spid="_x0000_s1046" type="#_x0000_t202" style="position:absolute;left:5280;top:7476;width:1380;height:4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" filled="f" stroked="f">
                  <v:path arrowok="t"/>
                  <v:textbox inset=".5mm,,.5mm">
                    <w:txbxContent>
                      <w:p w14:paraId="3493C3A2" w14:textId="77777777" w:rsidR="00450855" w:rsidRPr="00B62315" w:rsidRDefault="00450855" w:rsidP="00450855">
                        <w:pPr>
                          <w:tabs>
                            <w:tab w:val="left" w:pos="340"/>
                          </w:tabs>
                          <w:autoSpaceDE w:val="0"/>
                          <w:autoSpaceDN w:val="0"/>
                          <w:adjustRightInd w:val="0"/>
                          <w:jc w:val="center"/>
                          <w:rPr>
                            <w:rFonts w:ascii="Arial" w:hAnsi="Arial"/>
                            <w:sz w:val="20"/>
                            <w:lang w:val="en-US"/>
                          </w:rPr>
                        </w:pPr>
                        <w:r w:rsidRPr="00B62315">
                          <w:rPr>
                            <w:rFonts w:ascii="Arial" w:hAnsi="Arial"/>
                            <w:sz w:val="20"/>
                            <w:lang w:val="en-US"/>
                          </w:rPr>
                          <w:t>Alpha source</w:t>
                        </w:r>
                      </w:p>
                      <w:p w14:paraId="23C4DD05" w14:textId="77777777" w:rsidR="00450855" w:rsidRDefault="00450855" w:rsidP="00450855">
                        <w:pPr>
                          <w:jc w:val="center"/>
                        </w:pPr>
                      </w:p>
                    </w:txbxContent>
                  </v:textbox>
                </v:shape>
                <v:shape id="Text Box 23" o:spid="_x0000_s1047" type="#_x0000_t202" style="position:absolute;left:5550;top:8931;width:1380;height:4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" filled="f" stroked="f">
                  <v:path arrowok="t"/>
                  <v:textbox inset=".5mm,,.5mm">
                    <w:txbxContent>
                      <w:p w14:paraId="3E7C72C5" w14:textId="77777777" w:rsidR="00450855" w:rsidRPr="00B62315" w:rsidRDefault="00450855" w:rsidP="00450855">
                        <w:pPr>
                          <w:tabs>
                            <w:tab w:val="left" w:pos="340"/>
                          </w:tabs>
                          <w:autoSpaceDE w:val="0"/>
                          <w:autoSpaceDN w:val="0"/>
                          <w:adjustRightInd w:val="0"/>
                          <w:jc w:val="center"/>
                          <w:rPr>
                            <w:rFonts w:ascii="Arial" w:hAnsi="Arial"/>
                            <w:sz w:val="20"/>
                            <w:lang w:val="en-US"/>
                          </w:rPr>
                        </w:pPr>
                        <w:r w:rsidRPr="00B62315">
                          <w:rPr>
                            <w:rFonts w:ascii="Arial" w:hAnsi="Arial"/>
                            <w:sz w:val="20"/>
                            <w:lang w:val="en-US"/>
                          </w:rPr>
                          <w:t>very few</w:t>
                        </w:r>
                      </w:p>
                      <w:p w14:paraId="474BD1DF" w14:textId="77777777" w:rsidR="00450855" w:rsidRDefault="00450855" w:rsidP="00450855">
                        <w:pPr>
                          <w:jc w:val="center"/>
                        </w:pPr>
                      </w:p>
                    </w:txbxContent>
                  </v:textbox>
                </v:shape>
                <v:shape id="Text Box 24" o:spid="_x0000_s1048" type="#_x0000_t202" style="position:absolute;left:9165;top:7356;width:960;height:4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" filled="f" stroked="f">
                  <v:path arrowok="t"/>
                  <v:textbox inset=".5mm,,.5mm">
                    <w:txbxContent>
                      <w:p w14:paraId="3DB4352D" w14:textId="77777777" w:rsidR="00450855" w:rsidRPr="00D45B31" w:rsidRDefault="00D45B31" w:rsidP="00D45B31">
                        <w:pPr>
                          <w:tabs>
                            <w:tab w:val="left" w:pos="340"/>
                          </w:tabs>
                          <w:autoSpaceDE w:val="0"/>
                          <w:autoSpaceDN w:val="0"/>
                          <w:adjustRightInd w:val="0"/>
                          <w:jc w:val="center"/>
                          <w:rPr>
                            <w:rFonts w:ascii="Arial" w:hAnsi="Arial"/>
                            <w:w w:val="90"/>
                            <w:sz w:val="20"/>
                            <w:lang w:val="en-US"/>
                          </w:rPr>
                        </w:pPr>
                        <w:r>
                          <w:rPr>
                            <w:rFonts w:ascii="Arial" w:hAnsi="Arial"/>
                            <w:w w:val="90"/>
                            <w:sz w:val="20"/>
                            <w:lang w:val="en-US"/>
                          </w:rPr>
                          <w:t>some</w:t>
                        </w:r>
                      </w:p>
                    </w:txbxContent>
                  </v:textbox>
                </v:shape>
                <v:shape id="Text Box 25" o:spid="_x0000_s1049" type="#_x0000_t202" style="position:absolute;left:8715;top:8346;width:1530;height:4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" filled="f" stroked="f">
                  <v:path arrowok="t"/>
                  <v:textbox inset=".5mm,,.5mm">
                    <w:txbxContent>
                      <w:p w14:paraId="613BA54D" w14:textId="77777777" w:rsidR="00450855" w:rsidRPr="00B62315" w:rsidRDefault="00450855" w:rsidP="00450855">
                        <w:pPr>
                          <w:tabs>
                            <w:tab w:val="left" w:pos="340"/>
                          </w:tabs>
                          <w:autoSpaceDE w:val="0"/>
                          <w:autoSpaceDN w:val="0"/>
                          <w:adjustRightInd w:val="0"/>
                          <w:jc w:val="center"/>
                          <w:rPr>
                            <w:rFonts w:ascii="Arial" w:hAnsi="Arial"/>
                            <w:sz w:val="20"/>
                            <w:lang w:val="en-US"/>
                          </w:rPr>
                        </w:pPr>
                        <w:r w:rsidRPr="00B62315">
                          <w:rPr>
                            <w:rFonts w:ascii="Arial" w:hAnsi="Arial"/>
                            <w:sz w:val="20"/>
                            <w:lang w:val="en-US"/>
                          </w:rPr>
                          <w:t>Many particles</w:t>
                        </w:r>
                      </w:p>
                      <w:p w14:paraId="484152B7" w14:textId="77777777" w:rsidR="00450855" w:rsidRDefault="00450855" w:rsidP="00450855">
                        <w:pPr>
                          <w:jc w:val="center"/>
                        </w:pPr>
                      </w:p>
                    </w:txbxContent>
                  </v:textbox>
                </v:shape>
                <v:shape id="Text Box 26" o:spid="_x0000_s1050" type="#_x0000_t202" style="position:absolute;left:7080;top:7176;width:1380;height:4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" filled="f" stroked="f">
                  <v:path arrowok="t"/>
                  <v:textbox inset=".5mm,,.5mm">
                    <w:txbxContent>
                      <w:p w14:paraId="143A1F40" w14:textId="77777777" w:rsidR="00450855" w:rsidRPr="00B62315" w:rsidRDefault="00450855" w:rsidP="00450855">
                        <w:pPr>
                          <w:tabs>
                            <w:tab w:val="left" w:pos="340"/>
                          </w:tabs>
                          <w:autoSpaceDE w:val="0"/>
                          <w:autoSpaceDN w:val="0"/>
                          <w:adjustRightInd w:val="0"/>
                          <w:jc w:val="center"/>
                          <w:rPr>
                            <w:rFonts w:ascii="Arial" w:hAnsi="Arial"/>
                            <w:sz w:val="20"/>
                            <w:lang w:val="en-US"/>
                          </w:rPr>
                        </w:pPr>
                        <w:r w:rsidRPr="00B62315">
                          <w:rPr>
                            <w:rFonts w:ascii="Arial" w:hAnsi="Arial"/>
                            <w:sz w:val="20"/>
                            <w:lang w:val="en-US"/>
                          </w:rPr>
                          <w:t>gold foil</w:t>
                        </w:r>
                      </w:p>
                      <w:p w14:paraId="14CD9DFD" w14:textId="77777777" w:rsidR="00450855" w:rsidRDefault="00450855" w:rsidP="00450855">
                        <w:pPr>
                          <w:jc w:val="center"/>
                        </w:pPr>
                      </w:p>
                    </w:txbxContent>
                  </v:textbox>
                </v:shape>
                <w10:wrap type="square"/>
              </v:group>
            </w:pict>
          </mc:Fallback>
        </mc:AlternateContent>
      </w:r>
    </w:p>
    <w:p w14:paraId="0AE7AE7E" w14:textId="77777777" w:rsidR="00450855" w:rsidRDefault="00450855" w:rsidP="00450855">
      <w:pPr>
        <w:pStyle w:val="TAPPara"/>
      </w:pPr>
    </w:p>
    <w:p w14:paraId="751DC8A0" w14:textId="77777777" w:rsidR="00450855" w:rsidRDefault="00450855" w:rsidP="00450855">
      <w:pPr>
        <w:pStyle w:val="TAPPara"/>
      </w:pPr>
    </w:p>
    <w:p w14:paraId="12A68C74" w14:textId="77777777" w:rsidR="00450855" w:rsidRDefault="00450855" w:rsidP="00450855">
      <w:pPr>
        <w:pStyle w:val="TAPPara"/>
      </w:pPr>
    </w:p>
    <w:p w14:paraId="1A66E807" w14:textId="77777777" w:rsidR="00450855" w:rsidRDefault="00450855" w:rsidP="00450855">
      <w:pPr>
        <w:pStyle w:val="TAPPara"/>
      </w:pPr>
    </w:p>
    <w:p w14:paraId="78E01C9F" w14:textId="77777777" w:rsidR="00450855" w:rsidRDefault="00450855" w:rsidP="00450855">
      <w:pPr>
        <w:pStyle w:val="TAPPara"/>
      </w:pPr>
    </w:p>
    <w:p w14:paraId="48B6F5EC" w14:textId="77777777" w:rsidR="00450855" w:rsidRDefault="00450855" w:rsidP="00450855">
      <w:pPr>
        <w:pStyle w:val="TAPPara"/>
      </w:pPr>
    </w:p>
    <w:p w14:paraId="2E0549CF" w14:textId="77777777" w:rsidR="00450855" w:rsidRDefault="00450855" w:rsidP="00450855">
      <w:pPr>
        <w:pStyle w:val="TAPPara"/>
      </w:pPr>
    </w:p>
    <w:p w14:paraId="1BED5355" w14:textId="77777777" w:rsidR="00450855" w:rsidRDefault="00450855" w:rsidP="00450855">
      <w:pPr>
        <w:pStyle w:val="TAPPara"/>
      </w:pPr>
    </w:p>
    <w:p w14:paraId="7AA2A224" w14:textId="77777777" w:rsidR="00450855" w:rsidRDefault="00450855" w:rsidP="00450855">
      <w:pPr>
        <w:pStyle w:val="TAPPara"/>
      </w:pPr>
    </w:p>
    <w:p w14:paraId="4C333D1B" w14:textId="77777777" w:rsidR="00450855" w:rsidRDefault="00450855" w:rsidP="00450855">
      <w:pPr>
        <w:pStyle w:val="TAPPara"/>
      </w:pPr>
    </w:p>
    <w:p w14:paraId="64BC22BA" w14:textId="77777777" w:rsidR="00450855" w:rsidRDefault="00450855" w:rsidP="00450855">
      <w:pPr>
        <w:pStyle w:val="TAPPara"/>
      </w:pPr>
      <w:r>
        <w:t xml:space="preserve">Most </w:t>
      </w:r>
      <w:r>
        <w:rPr>
          <w:rFonts w:ascii="Symbol" w:hAnsi="Symbol"/>
        </w:rPr>
        <w:t></w:t>
      </w:r>
      <w:r>
        <w:t xml:space="preserve"> particles travel straight through the gold foil but about 1:8000 were turned through a large angle.  The experiment takes place in a vacuum to avoid problems of </w:t>
      </w:r>
      <w:r>
        <w:rPr>
          <w:rFonts w:ascii="Symbol" w:hAnsi="Symbol"/>
        </w:rPr>
        <w:t></w:t>
      </w:r>
      <w:r>
        <w:rPr>
          <w:rFonts w:ascii="Symbol" w:hAnsi="Symbol"/>
        </w:rPr>
        <w:t></w:t>
      </w:r>
      <w:r>
        <w:t>absorption by air.</w:t>
      </w:r>
    </w:p>
    <w:p w14:paraId="208D2552" w14:textId="77777777" w:rsidR="00450855" w:rsidRDefault="00450855" w:rsidP="00450855">
      <w:pPr>
        <w:pStyle w:val="TAPPara"/>
      </w:pPr>
    </w:p>
    <w:p w14:paraId="61DD75E8" w14:textId="77777777" w:rsidR="00450855" w:rsidRDefault="00450855" w:rsidP="00450855">
      <w:pPr>
        <w:pStyle w:val="TAPSub"/>
      </w:pPr>
      <w:r>
        <w:br w:type="page"/>
      </w:r>
      <w:r>
        <w:lastRenderedPageBreak/>
        <w:t>Practical advice</w:t>
      </w:r>
    </w:p>
    <w:p w14:paraId="08012B30" w14:textId="77777777" w:rsidR="00450855" w:rsidRDefault="00450855" w:rsidP="00450855">
      <w:pPr>
        <w:pStyle w:val="TAPPara"/>
      </w:pPr>
      <w:r>
        <w:t>This diagram is here so that you can discuss it with your class.</w:t>
      </w:r>
    </w:p>
    <w:p w14:paraId="2FE2851D" w14:textId="77777777" w:rsidR="00450855" w:rsidRDefault="00450855" w:rsidP="00450855">
      <w:pPr>
        <w:pStyle w:val="TAPPara"/>
      </w:pPr>
    </w:p>
    <w:p w14:paraId="2019779D" w14:textId="77777777" w:rsidR="00450855" w:rsidRDefault="00450855" w:rsidP="00450855">
      <w:pPr>
        <w:pStyle w:val="TAPSub"/>
      </w:pPr>
      <w:r>
        <w:t>External reference</w:t>
      </w:r>
    </w:p>
    <w:p w14:paraId="0C0E7FDB" w14:textId="77777777" w:rsidR="00450855" w:rsidRDefault="00450855" w:rsidP="00450855">
      <w:pPr>
        <w:pStyle w:val="TAPPara"/>
      </w:pPr>
      <w:r>
        <w:t xml:space="preserve">This activity is taken from Resourceful Physics </w:t>
      </w:r>
    </w:p>
    <w:p w14:paraId="234BA26B" w14:textId="77777777" w:rsidR="00450855" w:rsidRDefault="00450855" w:rsidP="00450855">
      <w:pPr>
        <w:pStyle w:val="TAPPara"/>
      </w:pPr>
    </w:p>
    <w:p w14:paraId="27A29CA5" w14:textId="77777777" w:rsidR="00450855" w:rsidRDefault="00450855" w:rsidP="00450855">
      <w:pPr>
        <w:pStyle w:val="TAPMain"/>
      </w:pPr>
      <w:r>
        <w:br w:type="page"/>
      </w:r>
      <w:r w:rsidR="009A5F81">
        <w:lastRenderedPageBreak/>
        <w:t xml:space="preserve">Episode </w:t>
      </w:r>
      <w:r>
        <w:t xml:space="preserve">521-2: </w:t>
      </w:r>
      <w:bookmarkStart w:id="0" w:name="BM170034"/>
      <w:bookmarkEnd w:id="0"/>
      <w:r>
        <w:t>Alpha particle scattering experiment</w:t>
      </w:r>
    </w:p>
    <w:p w14:paraId="24601B24" w14:textId="77777777" w:rsidR="00450855" w:rsidRDefault="00450855" w:rsidP="00450855">
      <w:pPr>
        <w:pStyle w:val="TAPPara"/>
      </w:pPr>
    </w:p>
    <w:p w14:paraId="15FE0C92" w14:textId="77777777" w:rsidR="00450855" w:rsidRDefault="006B1DB4" w:rsidP="00450855">
      <w:pPr>
        <w:pStyle w:val="TAPPara"/>
      </w:pPr>
      <w:r>
        <w:rPr>
          <w:noProof/>
        </w:rPr>
        <w:drawing>
          <wp:inline distT="0" distB="0" distL="0" distR="0" wp14:anchorId="40D0E1C9" wp14:editId="2872BA35">
            <wp:extent cx="4331970" cy="5966460"/>
            <wp:effectExtent l="25400" t="25400" r="11430" b="15240"/>
            <wp:docPr id="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31970" cy="5966460"/>
                    </a:xfrm>
                    <a:prstGeom prst="rect">
                      <a:avLst/>
                    </a:prstGeom>
                    <a:noFill/>
                    <a:ln w="19050" cmpd="sng">
                      <a:solidFill>
                        <a:srgbClr val="000080"/>
                      </a:solidFill>
                      <a:miter lim="800000"/>
                      <a:headEnd/>
                      <a:tailEnd/>
                    </a:ln>
                    <a:effectLst/>
                  </pic:spPr>
                </pic:pic>
              </a:graphicData>
            </a:graphic>
          </wp:inline>
        </w:drawing>
      </w:r>
    </w:p>
    <w:p w14:paraId="4E35045F" w14:textId="77777777" w:rsidR="00450855" w:rsidRDefault="00450855" w:rsidP="00450855">
      <w:pPr>
        <w:pStyle w:val="TAPPara"/>
      </w:pPr>
    </w:p>
    <w:p w14:paraId="62F5875A" w14:textId="77777777" w:rsidR="00450855" w:rsidRDefault="00450855" w:rsidP="00450855">
      <w:pPr>
        <w:pStyle w:val="TAPPara"/>
      </w:pPr>
      <w:r>
        <w:t xml:space="preserve">The experiment takes place in a vacuum to avoid problems of </w:t>
      </w:r>
      <w:r>
        <w:rPr>
          <w:rFonts w:ascii="Symbol" w:hAnsi="Symbol"/>
        </w:rPr>
        <w:t></w:t>
      </w:r>
      <w:r>
        <w:rPr>
          <w:rFonts w:ascii="Symbol" w:hAnsi="Symbol"/>
        </w:rPr>
        <w:t></w:t>
      </w:r>
      <w:r>
        <w:t>absorption by air</w:t>
      </w:r>
    </w:p>
    <w:p w14:paraId="0056758B" w14:textId="77777777" w:rsidR="00450855" w:rsidRDefault="00450855" w:rsidP="00450855">
      <w:pPr>
        <w:pStyle w:val="TAPPara"/>
      </w:pPr>
    </w:p>
    <w:p w14:paraId="0FE813EA" w14:textId="77777777" w:rsidR="00450855" w:rsidRDefault="00450855" w:rsidP="00450855">
      <w:pPr>
        <w:pStyle w:val="TAPPara"/>
      </w:pPr>
    </w:p>
    <w:p w14:paraId="5550B73F" w14:textId="77777777" w:rsidR="00450855" w:rsidRDefault="00450855" w:rsidP="00450855">
      <w:pPr>
        <w:pStyle w:val="TAPSub"/>
      </w:pPr>
      <w:r>
        <w:br w:type="page"/>
      </w:r>
      <w:r>
        <w:lastRenderedPageBreak/>
        <w:t>Practical advice</w:t>
      </w:r>
    </w:p>
    <w:p w14:paraId="1492DFC9" w14:textId="77777777" w:rsidR="00450855" w:rsidRDefault="00450855" w:rsidP="00450855">
      <w:pPr>
        <w:pStyle w:val="TAPPara"/>
      </w:pPr>
      <w:r>
        <w:t>This diagram is here so that you can discuss it with your class.</w:t>
      </w:r>
    </w:p>
    <w:p w14:paraId="619FDD49" w14:textId="77777777" w:rsidR="00450855" w:rsidRDefault="00450855" w:rsidP="00450855">
      <w:pPr>
        <w:pStyle w:val="TAPPara"/>
      </w:pPr>
    </w:p>
    <w:p w14:paraId="4CF92D5C" w14:textId="77777777" w:rsidR="00450855" w:rsidRDefault="00450855" w:rsidP="00450855">
      <w:pPr>
        <w:pStyle w:val="TAPSub"/>
      </w:pPr>
      <w:r>
        <w:t>External reference</w:t>
      </w:r>
    </w:p>
    <w:p w14:paraId="0E4DF539" w14:textId="77777777" w:rsidR="00450855" w:rsidRDefault="00450855" w:rsidP="00450855">
      <w:pPr>
        <w:pStyle w:val="TAPPara"/>
      </w:pPr>
      <w:r>
        <w:t>This activity is taken from Advancing Physics chapter 17, 100O</w:t>
      </w:r>
    </w:p>
    <w:p w14:paraId="5FC5342B" w14:textId="77777777" w:rsidR="00450855" w:rsidRDefault="00450855" w:rsidP="00450855">
      <w:pPr>
        <w:pStyle w:val="TAPPara"/>
      </w:pPr>
    </w:p>
    <w:p w14:paraId="2B6F32C2" w14:textId="77777777" w:rsidR="00450855" w:rsidRDefault="00450855" w:rsidP="00450855">
      <w:pPr>
        <w:pStyle w:val="TAPMain"/>
      </w:pPr>
      <w:r>
        <w:br w:type="page"/>
      </w:r>
      <w:r w:rsidR="009A5F81">
        <w:lastRenderedPageBreak/>
        <w:t xml:space="preserve">Episode </w:t>
      </w:r>
      <w:r>
        <w:t xml:space="preserve">521-3: </w:t>
      </w:r>
      <w:bookmarkStart w:id="1" w:name="BM170035"/>
      <w:bookmarkEnd w:id="1"/>
      <w:r>
        <w:t>Rutherford’s picture of alpha particle scattering</w:t>
      </w:r>
    </w:p>
    <w:p w14:paraId="63FB0DD9" w14:textId="77777777" w:rsidR="00450855" w:rsidRDefault="00450855" w:rsidP="00450855">
      <w:pPr>
        <w:pStyle w:val="TAPPara"/>
      </w:pPr>
    </w:p>
    <w:p w14:paraId="314F21B6" w14:textId="77777777" w:rsidR="00450855" w:rsidRDefault="006B1DB4" w:rsidP="00450855">
      <w:pPr>
        <w:pStyle w:val="TAPPara"/>
      </w:pPr>
      <w:r>
        <w:rPr>
          <w:noProof/>
        </w:rPr>
        <w:drawing>
          <wp:inline distT="0" distB="0" distL="0" distR="0" wp14:anchorId="545E4318" wp14:editId="3F40C044">
            <wp:extent cx="5915025" cy="4051935"/>
            <wp:effectExtent l="25400" t="25400" r="15875" b="12065"/>
            <wp:docPr id="4"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15025" cy="4051935"/>
                    </a:xfrm>
                    <a:prstGeom prst="rect">
                      <a:avLst/>
                    </a:prstGeom>
                    <a:noFill/>
                    <a:ln w="19050" cmpd="sng">
                      <a:solidFill>
                        <a:srgbClr val="000080"/>
                      </a:solidFill>
                      <a:miter lim="800000"/>
                      <a:headEnd/>
                      <a:tailEnd/>
                    </a:ln>
                    <a:effectLst/>
                  </pic:spPr>
                </pic:pic>
              </a:graphicData>
            </a:graphic>
          </wp:inline>
        </w:drawing>
      </w:r>
    </w:p>
    <w:p w14:paraId="43CD21D4" w14:textId="77777777" w:rsidR="00450855" w:rsidRDefault="00450855" w:rsidP="00450855">
      <w:pPr>
        <w:pStyle w:val="TAPPara"/>
      </w:pPr>
    </w:p>
    <w:p w14:paraId="2F978C45" w14:textId="77777777" w:rsidR="00450855" w:rsidRDefault="006B1DB4" w:rsidP="00450855">
      <w:pPr>
        <w:pStyle w:val="TAPPara"/>
        <w:rPr>
          <w:rFonts w:cs="Times New Roman"/>
          <w:color w:val="auto"/>
        </w:rPr>
      </w:pPr>
      <w:r>
        <w:rPr>
          <w:noProof/>
        </w:rPr>
        <w:drawing>
          <wp:inline distT="0" distB="0" distL="0" distR="0" wp14:anchorId="321CD4A9" wp14:editId="171716B6">
            <wp:extent cx="5537835" cy="3120390"/>
            <wp:effectExtent l="25400" t="25400" r="12065" b="16510"/>
            <wp:docPr id="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37835" cy="3120390"/>
                    </a:xfrm>
                    <a:prstGeom prst="rect">
                      <a:avLst/>
                    </a:prstGeom>
                    <a:noFill/>
                    <a:ln w="19050" cmpd="sng">
                      <a:solidFill>
                        <a:srgbClr val="000080"/>
                      </a:solidFill>
                      <a:miter lim="800000"/>
                      <a:headEnd/>
                      <a:tailEnd/>
                    </a:ln>
                    <a:effectLst/>
                  </pic:spPr>
                </pic:pic>
              </a:graphicData>
            </a:graphic>
          </wp:inline>
        </w:drawing>
      </w:r>
    </w:p>
    <w:p w14:paraId="63ED0D21" w14:textId="77777777" w:rsidR="00450855" w:rsidRDefault="00450855" w:rsidP="00450855">
      <w:pPr>
        <w:pStyle w:val="TAPPara"/>
      </w:pPr>
    </w:p>
    <w:p w14:paraId="181D9191" w14:textId="77777777" w:rsidR="00450855" w:rsidRDefault="006B1DB4" w:rsidP="00450855">
      <w:pPr>
        <w:pStyle w:val="TAPPara"/>
      </w:pPr>
      <w:r>
        <w:rPr>
          <w:noProof/>
        </w:rPr>
        <w:drawing>
          <wp:inline distT="0" distB="0" distL="0" distR="0" wp14:anchorId="6BCF0A3F" wp14:editId="00C913B1">
            <wp:extent cx="4320540" cy="5732145"/>
            <wp:effectExtent l="25400" t="25400" r="10160" b="8255"/>
            <wp:docPr id="6"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20540" cy="5732145"/>
                    </a:xfrm>
                    <a:prstGeom prst="rect">
                      <a:avLst/>
                    </a:prstGeom>
                    <a:noFill/>
                    <a:ln w="19050" cmpd="sng">
                      <a:solidFill>
                        <a:srgbClr val="000080"/>
                      </a:solidFill>
                      <a:miter lim="800000"/>
                      <a:headEnd/>
                      <a:tailEnd/>
                    </a:ln>
                    <a:effectLst/>
                  </pic:spPr>
                </pic:pic>
              </a:graphicData>
            </a:graphic>
          </wp:inline>
        </w:drawing>
      </w:r>
    </w:p>
    <w:p w14:paraId="416634B4" w14:textId="77777777" w:rsidR="00450855" w:rsidRDefault="006B1DB4" w:rsidP="00450855">
      <w:pPr>
        <w:pStyle w:val="TAPPara"/>
      </w:pPr>
      <w:r>
        <w:rPr>
          <w:noProof/>
        </w:rPr>
        <w:lastRenderedPageBreak/>
        <w:drawing>
          <wp:inline distT="0" distB="0" distL="0" distR="0" wp14:anchorId="3D052A11" wp14:editId="0A2BB3EF">
            <wp:extent cx="4320540" cy="6035040"/>
            <wp:effectExtent l="0" t="0" r="0" b="0"/>
            <wp:docPr id="7"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20540" cy="6035040"/>
                    </a:xfrm>
                    <a:prstGeom prst="rect">
                      <a:avLst/>
                    </a:prstGeom>
                    <a:noFill/>
                    <a:ln>
                      <a:noFill/>
                    </a:ln>
                  </pic:spPr>
                </pic:pic>
              </a:graphicData>
            </a:graphic>
          </wp:inline>
        </w:drawing>
      </w:r>
    </w:p>
    <w:p w14:paraId="0900ACBE" w14:textId="77777777" w:rsidR="00450855" w:rsidRDefault="00450855" w:rsidP="00450855">
      <w:pPr>
        <w:pStyle w:val="TAPPara"/>
      </w:pPr>
    </w:p>
    <w:p w14:paraId="79EFB635" w14:textId="77777777" w:rsidR="00450855" w:rsidRDefault="00450855" w:rsidP="00450855">
      <w:pPr>
        <w:pStyle w:val="TAPPara"/>
      </w:pPr>
    </w:p>
    <w:p w14:paraId="7C2E1080" w14:textId="77777777" w:rsidR="00450855" w:rsidRDefault="00450855" w:rsidP="00450855">
      <w:pPr>
        <w:pStyle w:val="TAPPara"/>
      </w:pPr>
    </w:p>
    <w:p w14:paraId="0E3C0B72" w14:textId="77777777" w:rsidR="00450855" w:rsidRDefault="00450855" w:rsidP="00450855">
      <w:pPr>
        <w:pStyle w:val="TAPPara"/>
      </w:pPr>
    </w:p>
    <w:p w14:paraId="308FBB27" w14:textId="77777777" w:rsidR="00450855" w:rsidRDefault="00450855" w:rsidP="00450855">
      <w:pPr>
        <w:pStyle w:val="TAPPara"/>
      </w:pPr>
    </w:p>
    <w:p w14:paraId="150B9D7D" w14:textId="77777777" w:rsidR="00450855" w:rsidRDefault="00450855" w:rsidP="00450855">
      <w:pPr>
        <w:pStyle w:val="TAPSub"/>
      </w:pPr>
      <w:r>
        <w:br w:type="page"/>
      </w:r>
      <w:r>
        <w:lastRenderedPageBreak/>
        <w:t>Practical advice</w:t>
      </w:r>
    </w:p>
    <w:p w14:paraId="79A58179" w14:textId="77777777" w:rsidR="00450855" w:rsidRDefault="00450855" w:rsidP="00450855">
      <w:pPr>
        <w:pStyle w:val="TAPPara"/>
      </w:pPr>
      <w:r>
        <w:t>These diagrams are here so that you can discuss them with your class.</w:t>
      </w:r>
    </w:p>
    <w:p w14:paraId="5D650095" w14:textId="77777777" w:rsidR="00450855" w:rsidRDefault="00450855" w:rsidP="00450855">
      <w:pPr>
        <w:pStyle w:val="TAPPara"/>
      </w:pPr>
    </w:p>
    <w:p w14:paraId="06D43743" w14:textId="77777777" w:rsidR="00450855" w:rsidRDefault="00450855" w:rsidP="00450855">
      <w:pPr>
        <w:pStyle w:val="TAPSub"/>
      </w:pPr>
      <w:r>
        <w:t>External reference</w:t>
      </w:r>
    </w:p>
    <w:p w14:paraId="1658C4BB" w14:textId="77777777" w:rsidR="00450855" w:rsidRDefault="00450855" w:rsidP="00450855">
      <w:pPr>
        <w:pStyle w:val="TAPPara"/>
      </w:pPr>
      <w:r>
        <w:t>This activity is taken from Advancing Physics chapter 17, 120O</w:t>
      </w:r>
    </w:p>
    <w:p w14:paraId="66800708" w14:textId="77777777" w:rsidR="00450855" w:rsidRDefault="00450855" w:rsidP="00450855">
      <w:pPr>
        <w:pStyle w:val="TAPPara"/>
      </w:pPr>
    </w:p>
    <w:p w14:paraId="589ABA96" w14:textId="77777777" w:rsidR="009A5F81" w:rsidRDefault="00450855" w:rsidP="009A5F81">
      <w:pPr>
        <w:pStyle w:val="TAPMain"/>
      </w:pPr>
      <w:r>
        <w:br w:type="page"/>
      </w:r>
      <w:r w:rsidR="009A5F81">
        <w:lastRenderedPageBreak/>
        <w:t xml:space="preserve">Episode 521- 4: </w:t>
      </w:r>
      <w:bookmarkStart w:id="2" w:name="BM160064"/>
      <w:bookmarkEnd w:id="2"/>
      <w:r w:rsidR="009A5F81">
        <w:t>The 1/</w:t>
      </w:r>
      <w:r w:rsidR="009A5F81">
        <w:rPr>
          <w:iCs/>
        </w:rPr>
        <w:t>r</w:t>
      </w:r>
      <w:r w:rsidR="009A5F81">
        <w:t xml:space="preserve"> hill: Slope and force</w:t>
      </w:r>
    </w:p>
    <w:p w14:paraId="42F4EFEC" w14:textId="77777777" w:rsidR="009A5F81" w:rsidRDefault="009A5F81" w:rsidP="009A5F81">
      <w:pPr>
        <w:pStyle w:val="TAPPara"/>
      </w:pPr>
    </w:p>
    <w:p w14:paraId="49A50BFF" w14:textId="77777777" w:rsidR="009A5F81" w:rsidRDefault="009A5F81" w:rsidP="009A5F81">
      <w:pPr>
        <w:pStyle w:val="TAPSub"/>
      </w:pPr>
      <w:r>
        <w:t>Mapping potential</w:t>
      </w:r>
    </w:p>
    <w:p w14:paraId="5BCA189E" w14:textId="77777777" w:rsidR="009A5F81" w:rsidRDefault="009A5F81" w:rsidP="009A5F81">
      <w:pPr>
        <w:pStyle w:val="TAPPara"/>
      </w:pPr>
      <w:r>
        <w:t>The 1/</w:t>
      </w:r>
      <w:r>
        <w:rPr>
          <w:iCs/>
        </w:rPr>
        <w:t>r</w:t>
      </w:r>
      <w:r>
        <w:t xml:space="preserve"> hill is a gravitational model showing how the electrical potential varies round a charged particle. One way up for the variation round a positively charged sphere, invert it for a model of the variation round a negatively charged sphere.</w:t>
      </w:r>
    </w:p>
    <w:p w14:paraId="731F3D36" w14:textId="77777777" w:rsidR="009A5F81" w:rsidRDefault="009A5F81" w:rsidP="009A5F81">
      <w:pPr>
        <w:pStyle w:val="TAPPara"/>
      </w:pPr>
      <w:r>
        <w:t>As the elevation of the hill above the bench top represents the potential, so the steepness of the hill represents the field.</w:t>
      </w:r>
    </w:p>
    <w:p w14:paraId="107C3C54" w14:textId="77777777" w:rsidR="009A5F81" w:rsidRDefault="009A5F81" w:rsidP="009A5F81">
      <w:pPr>
        <w:pStyle w:val="TAPPara"/>
      </w:pPr>
    </w:p>
    <w:p w14:paraId="092311CD" w14:textId="77777777" w:rsidR="009A5F81" w:rsidRDefault="009A5F81" w:rsidP="009A5F81">
      <w:pPr>
        <w:pStyle w:val="TAPSub"/>
      </w:pPr>
      <w:r>
        <w:t>Remember</w:t>
      </w:r>
    </w:p>
    <w:p w14:paraId="216E8A31" w14:textId="77777777" w:rsidR="009A5F81" w:rsidRDefault="00BE7486" w:rsidP="009A5F81">
      <w:pPr>
        <w:pStyle w:val="TAPPara"/>
      </w:pPr>
      <w:r>
        <w:rPr>
          <w:noProof/>
        </w:rPr>
        <w:object w:dxaOrig="999" w:dyaOrig="559" w14:anchorId="49A28A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49.95pt;height:27.9pt;mso-width-percent:0;mso-height-percent:0;mso-width-percent:0;mso-height-percent:0" o:ole="">
            <v:imagedata r:id="rId22" o:title=""/>
          </v:shape>
          <o:OLEObject Type="Embed" ProgID="Equation.3" ShapeID="_x0000_i1030" DrawAspect="Content" ObjectID="_1767006511" r:id="rId23"/>
        </w:object>
      </w:r>
    </w:p>
    <w:p w14:paraId="28B82D6E" w14:textId="77777777" w:rsidR="009A5F81" w:rsidRDefault="009A5F81" w:rsidP="009A5F81">
      <w:pPr>
        <w:pStyle w:val="TAPPara"/>
      </w:pPr>
      <w:r>
        <w:t>You can investigate these field values by looking at the accelerations of a suitably chosen probe - a ball bearing.</w:t>
      </w:r>
    </w:p>
    <w:p w14:paraId="3CB38E35" w14:textId="77777777" w:rsidR="009A5F81" w:rsidRDefault="009A5F81" w:rsidP="009A5F81">
      <w:pPr>
        <w:pStyle w:val="TAPPara"/>
      </w:pPr>
    </w:p>
    <w:p w14:paraId="4F635867" w14:textId="77777777" w:rsidR="009A5F81" w:rsidRDefault="009A5F81" w:rsidP="009A5F81">
      <w:pPr>
        <w:pStyle w:val="TAPSub"/>
      </w:pPr>
      <w:r>
        <w:t>You will need:</w:t>
      </w:r>
    </w:p>
    <w:p w14:paraId="31433665" w14:textId="77777777" w:rsidR="009A5F81" w:rsidRDefault="009A5F81" w:rsidP="009A5F81">
      <w:pPr>
        <w:pStyle w:val="TAPPara"/>
        <w:numPr>
          <w:ilvl w:val="0"/>
          <w:numId w:val="2"/>
        </w:numPr>
      </w:pPr>
      <w:r>
        <w:t>1/</w:t>
      </w:r>
      <w:r>
        <w:rPr>
          <w:iCs/>
        </w:rPr>
        <w:t>r</w:t>
      </w:r>
      <w:r>
        <w:t xml:space="preserve"> hill</w:t>
      </w:r>
    </w:p>
    <w:p w14:paraId="7A8A8566" w14:textId="77777777" w:rsidR="009A5F81" w:rsidRDefault="009A5F81" w:rsidP="009A5F81">
      <w:pPr>
        <w:pStyle w:val="TAPPara"/>
        <w:numPr>
          <w:ilvl w:val="0"/>
          <w:numId w:val="2"/>
        </w:numPr>
      </w:pPr>
      <w:r>
        <w:t>ball bearing</w:t>
      </w:r>
    </w:p>
    <w:p w14:paraId="2F2C898D" w14:textId="77777777" w:rsidR="009A5F81" w:rsidRDefault="009A5F81" w:rsidP="009A5F81">
      <w:pPr>
        <w:pStyle w:val="TAPPara"/>
      </w:pPr>
    </w:p>
    <w:p w14:paraId="5AA5A47D" w14:textId="77777777" w:rsidR="009A5F81" w:rsidRDefault="009A5F81" w:rsidP="009A5F81">
      <w:pPr>
        <w:pStyle w:val="TAPSub"/>
      </w:pPr>
      <w:r>
        <w:t>Potential varies radially</w:t>
      </w:r>
    </w:p>
    <w:p w14:paraId="1FA42714" w14:textId="77777777" w:rsidR="009A5F81" w:rsidRDefault="009A5F81" w:rsidP="009A5F81">
      <w:pPr>
        <w:pStyle w:val="TAPPara"/>
      </w:pPr>
    </w:p>
    <w:p w14:paraId="777BF1AB" w14:textId="77777777" w:rsidR="009A5F81" w:rsidRDefault="006B1DB4" w:rsidP="009A5F81">
      <w:pPr>
        <w:pStyle w:val="TAPPara"/>
      </w:pPr>
      <w:r>
        <w:rPr>
          <w:noProof/>
        </w:rPr>
        <w:drawing>
          <wp:inline distT="0" distB="0" distL="0" distR="0" wp14:anchorId="4411BD31" wp14:editId="7793C8A7">
            <wp:extent cx="3897630" cy="2005965"/>
            <wp:effectExtent l="0" t="0" r="0" b="0"/>
            <wp:docPr id="9"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97630" cy="2005965"/>
                    </a:xfrm>
                    <a:prstGeom prst="rect">
                      <a:avLst/>
                    </a:prstGeom>
                    <a:noFill/>
                    <a:ln>
                      <a:noFill/>
                    </a:ln>
                  </pic:spPr>
                </pic:pic>
              </a:graphicData>
            </a:graphic>
          </wp:inline>
        </w:drawing>
      </w:r>
    </w:p>
    <w:p w14:paraId="68F3314B" w14:textId="77777777" w:rsidR="009A5F81" w:rsidRDefault="009A5F81" w:rsidP="009A5F81">
      <w:pPr>
        <w:pStyle w:val="TAPPara"/>
      </w:pPr>
    </w:p>
    <w:p w14:paraId="54B6F3F8" w14:textId="77777777" w:rsidR="009A5F81" w:rsidRDefault="009A5F81" w:rsidP="009A5F81">
      <w:pPr>
        <w:pStyle w:val="TAPPara"/>
      </w:pPr>
      <w:r>
        <w:t>Move across the surface, staying at a fixed gravitational potential energy. What does this correspond to in the electrical case? What shape do you make, as you move across the surface following this rule?</w:t>
      </w:r>
    </w:p>
    <w:p w14:paraId="09BA5640" w14:textId="77777777" w:rsidR="009A5F81" w:rsidRDefault="009A5F81" w:rsidP="009A5F81">
      <w:pPr>
        <w:pStyle w:val="TAPPara"/>
      </w:pPr>
      <w:r>
        <w:t>Now try moving across the surface so that the gravitational potential energy changes as much as possible in as small a distance as possible. What shape do you make now, as you move across the surface?</w:t>
      </w:r>
    </w:p>
    <w:p w14:paraId="4C8B90F8" w14:textId="77777777" w:rsidR="009A5F81" w:rsidRDefault="009A5F81" w:rsidP="009A5F81">
      <w:pPr>
        <w:pStyle w:val="TAPPara"/>
      </w:pPr>
    </w:p>
    <w:p w14:paraId="21454B05" w14:textId="77777777" w:rsidR="009A5F81" w:rsidRDefault="009A5F81" w:rsidP="009A5F81">
      <w:pPr>
        <w:pStyle w:val="TAPPara"/>
      </w:pPr>
    </w:p>
    <w:p w14:paraId="7A5BB8E2" w14:textId="77777777" w:rsidR="009A5F81" w:rsidRDefault="009A5F81" w:rsidP="009A5F81">
      <w:pPr>
        <w:pStyle w:val="TAPPara"/>
      </w:pPr>
    </w:p>
    <w:p w14:paraId="2BD0AD8A" w14:textId="77777777" w:rsidR="009A5F81" w:rsidRDefault="009A5F81" w:rsidP="009A5F81">
      <w:pPr>
        <w:pStyle w:val="TAPSub"/>
      </w:pPr>
      <w:r>
        <w:t>Field is potential gradient</w:t>
      </w:r>
    </w:p>
    <w:p w14:paraId="7F9E4F49" w14:textId="77777777" w:rsidR="009A5F81" w:rsidRDefault="009A5F81" w:rsidP="009A5F81">
      <w:pPr>
        <w:pStyle w:val="TAPPara"/>
      </w:pPr>
    </w:p>
    <w:p w14:paraId="7754A0A6" w14:textId="77777777" w:rsidR="009A5F81" w:rsidRDefault="006B1DB4" w:rsidP="009A5F81">
      <w:pPr>
        <w:pStyle w:val="TAPPara"/>
      </w:pPr>
      <w:r>
        <w:rPr>
          <w:noProof/>
        </w:rPr>
        <w:drawing>
          <wp:inline distT="0" distB="0" distL="0" distR="0" wp14:anchorId="7B85B649" wp14:editId="53AF0607">
            <wp:extent cx="3897630" cy="3634740"/>
            <wp:effectExtent l="0" t="0" r="0" b="0"/>
            <wp:docPr id="10"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97630" cy="3634740"/>
                    </a:xfrm>
                    <a:prstGeom prst="rect">
                      <a:avLst/>
                    </a:prstGeom>
                    <a:noFill/>
                    <a:ln>
                      <a:noFill/>
                    </a:ln>
                  </pic:spPr>
                </pic:pic>
              </a:graphicData>
            </a:graphic>
          </wp:inline>
        </w:drawing>
      </w:r>
    </w:p>
    <w:p w14:paraId="04A3E756" w14:textId="77777777" w:rsidR="009A5F81" w:rsidRDefault="009A5F81" w:rsidP="009A5F81">
      <w:pPr>
        <w:pStyle w:val="TAPPara"/>
      </w:pPr>
    </w:p>
    <w:p w14:paraId="1EEE786E" w14:textId="77777777" w:rsidR="009A5F81" w:rsidRDefault="009A5F81" w:rsidP="009A5F81">
      <w:pPr>
        <w:pStyle w:val="TAPPara"/>
      </w:pPr>
      <w:r>
        <w:t>Hold a ball bearing on the surface. Release it and compare the potential gradient with the acceleration. Repeat for several different positions. How does the steepness of the slope fix the acceleration? Why is the acceleration a good measure of the field? Remember that this is just a gravitational model. Can you sketch the corresponding situation for the electrical case?</w:t>
      </w:r>
    </w:p>
    <w:p w14:paraId="3D8ED18D" w14:textId="77777777" w:rsidR="009A5F81" w:rsidRDefault="009A5F81" w:rsidP="009A5F81">
      <w:pPr>
        <w:pStyle w:val="TAPPara"/>
      </w:pPr>
    </w:p>
    <w:p w14:paraId="2B09F3E7" w14:textId="77777777" w:rsidR="009A5F81" w:rsidRDefault="009A5F81" w:rsidP="009A5F81">
      <w:pPr>
        <w:pStyle w:val="TAPSub"/>
      </w:pPr>
      <w:r>
        <w:t>You have</w:t>
      </w:r>
    </w:p>
    <w:p w14:paraId="37DEAB0D" w14:textId="77777777" w:rsidR="009A5F81" w:rsidRDefault="009A5F81" w:rsidP="009A5F81">
      <w:pPr>
        <w:pStyle w:val="TAPPara"/>
        <w:numPr>
          <w:ilvl w:val="0"/>
          <w:numId w:val="3"/>
        </w:numPr>
      </w:pPr>
      <w:r>
        <w:t>Looked at 1/</w:t>
      </w:r>
      <w:r>
        <w:rPr>
          <w:iCs/>
        </w:rPr>
        <w:t>r</w:t>
      </w:r>
      <w:r>
        <w:rPr>
          <w:i/>
          <w:iCs/>
        </w:rPr>
        <w:t xml:space="preserve"> </w:t>
      </w:r>
      <w:r>
        <w:t>variation in potential.</w:t>
      </w:r>
    </w:p>
    <w:p w14:paraId="7454EC29" w14:textId="77777777" w:rsidR="009A5F81" w:rsidRDefault="009A5F81" w:rsidP="009A5F81">
      <w:pPr>
        <w:pStyle w:val="TAPPara"/>
        <w:numPr>
          <w:ilvl w:val="0"/>
          <w:numId w:val="3"/>
        </w:numPr>
      </w:pPr>
      <w:r>
        <w:t>Compared a model with the thing being modelled.</w:t>
      </w:r>
    </w:p>
    <w:p w14:paraId="78F4C3F2" w14:textId="77777777" w:rsidR="009A5F81" w:rsidRDefault="009A5F81" w:rsidP="009A5F81">
      <w:pPr>
        <w:pStyle w:val="TAPPara"/>
        <w:numPr>
          <w:ilvl w:val="0"/>
          <w:numId w:val="3"/>
        </w:numPr>
      </w:pPr>
      <w:r>
        <w:t>Thought about the connection between field and potential.</w:t>
      </w:r>
    </w:p>
    <w:p w14:paraId="610E2036" w14:textId="77777777" w:rsidR="009A5F81" w:rsidRDefault="009A5F81" w:rsidP="009A5F81">
      <w:pPr>
        <w:pStyle w:val="TAPPara"/>
      </w:pPr>
    </w:p>
    <w:p w14:paraId="75F696D9" w14:textId="77777777" w:rsidR="009A5F81" w:rsidRDefault="009A5F81" w:rsidP="009A5F81">
      <w:pPr>
        <w:pStyle w:val="TAPPara"/>
      </w:pPr>
    </w:p>
    <w:p w14:paraId="1005FDDE" w14:textId="77777777" w:rsidR="009A5F81" w:rsidRDefault="009A5F81" w:rsidP="009A5F81">
      <w:pPr>
        <w:pStyle w:val="TAPPara"/>
      </w:pPr>
    </w:p>
    <w:p w14:paraId="50E8EB04" w14:textId="77777777" w:rsidR="009A5F81" w:rsidRDefault="009A5F81" w:rsidP="009A5F81">
      <w:pPr>
        <w:pStyle w:val="TAPPara"/>
      </w:pPr>
    </w:p>
    <w:p w14:paraId="128CC93B" w14:textId="77777777" w:rsidR="009A5F81" w:rsidRDefault="009A5F81" w:rsidP="009A5F81">
      <w:pPr>
        <w:pStyle w:val="TAPSub"/>
      </w:pPr>
      <w:r>
        <w:br w:type="page"/>
      </w:r>
      <w:r>
        <w:lastRenderedPageBreak/>
        <w:t>Practical advice</w:t>
      </w:r>
    </w:p>
    <w:p w14:paraId="3E108891" w14:textId="77777777" w:rsidR="009A5F81" w:rsidRDefault="009A5F81" w:rsidP="009A5F81">
      <w:pPr>
        <w:pStyle w:val="TAPPara"/>
      </w:pPr>
      <w:r>
        <w:t>Handling a 1/r hill in the way suggested allows students to show their understanding of some of the more subtle ideas in this chapter physically. Students might usefully have one hill between four and use the questions as a basis to present a mini-lesson on the 1/r hill to their peers, each section being repeated twice.</w:t>
      </w:r>
    </w:p>
    <w:p w14:paraId="1B53FBFE" w14:textId="77777777" w:rsidR="009A5F81" w:rsidRDefault="009A5F81" w:rsidP="009A5F81">
      <w:pPr>
        <w:pStyle w:val="TAPPara"/>
      </w:pPr>
    </w:p>
    <w:p w14:paraId="7FF70687" w14:textId="77777777" w:rsidR="009A5F81" w:rsidRDefault="009A5F81" w:rsidP="009A5F81">
      <w:pPr>
        <w:pStyle w:val="TAPSub"/>
      </w:pPr>
      <w:r>
        <w:t>External reference</w:t>
      </w:r>
    </w:p>
    <w:p w14:paraId="42C25F48" w14:textId="77777777" w:rsidR="009A5F81" w:rsidRDefault="009A5F81" w:rsidP="009A5F81">
      <w:pPr>
        <w:pStyle w:val="TAPPara"/>
      </w:pPr>
      <w:r>
        <w:t>This activity is taken from Advancing Physics chapter 16, 210P</w:t>
      </w:r>
    </w:p>
    <w:p w14:paraId="35CE18E9" w14:textId="77777777" w:rsidR="009A5F81" w:rsidRDefault="009A5F81" w:rsidP="009A5F81"/>
    <w:p w14:paraId="3E9E6E9F" w14:textId="77777777" w:rsidR="009A5F81" w:rsidRDefault="009A5F81" w:rsidP="009A5F81">
      <w:pPr>
        <w:pStyle w:val="TAPMain"/>
        <w:rPr>
          <w:sz w:val="20"/>
        </w:rPr>
      </w:pPr>
      <w:r>
        <w:br w:type="page"/>
      </w:r>
      <w:r>
        <w:lastRenderedPageBreak/>
        <w:t>Episode 521-5: A model for Rutherford scattering</w:t>
      </w:r>
    </w:p>
    <w:p w14:paraId="5F06AAA4" w14:textId="77777777" w:rsidR="009A5F81" w:rsidRDefault="009A5F81" w:rsidP="009A5F81">
      <w:pPr>
        <w:pStyle w:val="TAPPara"/>
      </w:pPr>
    </w:p>
    <w:p w14:paraId="1DCD5077" w14:textId="77777777" w:rsidR="009A5F81" w:rsidRDefault="009A5F81" w:rsidP="009A5F81">
      <w:pPr>
        <w:pStyle w:val="TAPPara"/>
        <w:rPr>
          <w:lang w:eastAsia="en-GB"/>
        </w:rPr>
      </w:pPr>
      <w:r>
        <w:rPr>
          <w:lang w:eastAsia="en-GB"/>
        </w:rPr>
        <w:t>Use a model such as the one shown below to investigate Rutherford scattering. A marble runs down a ramp, and then past a plastic or metal ‘hill’. The closer it gets to the hill, the more it is deflected.</w:t>
      </w:r>
    </w:p>
    <w:p w14:paraId="68949482" w14:textId="77777777" w:rsidR="009A5F81" w:rsidRDefault="006B1DB4" w:rsidP="009A5F81">
      <w:pPr>
        <w:pStyle w:val="TAPPara"/>
      </w:pPr>
      <w:r>
        <w:rPr>
          <w:noProof/>
        </w:rPr>
        <w:drawing>
          <wp:inline distT="0" distB="0" distL="0" distR="0" wp14:anchorId="7C872FF4" wp14:editId="694795AE">
            <wp:extent cx="3074670" cy="1040130"/>
            <wp:effectExtent l="0" t="0" r="0" b="0"/>
            <wp:docPr id="11"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74670" cy="1040130"/>
                    </a:xfrm>
                    <a:prstGeom prst="rect">
                      <a:avLst/>
                    </a:prstGeom>
                    <a:noFill/>
                    <a:ln>
                      <a:noFill/>
                    </a:ln>
                  </pic:spPr>
                </pic:pic>
              </a:graphicData>
            </a:graphic>
          </wp:inline>
        </w:drawing>
      </w:r>
    </w:p>
    <w:p w14:paraId="271230AB" w14:textId="77777777" w:rsidR="009A5F81" w:rsidRDefault="009A5F81" w:rsidP="009A5F81">
      <w:pPr>
        <w:pStyle w:val="TAPSub"/>
      </w:pPr>
      <w:r>
        <w:t>You will need:</w:t>
      </w:r>
    </w:p>
    <w:p w14:paraId="7FE1EA1B" w14:textId="77777777" w:rsidR="009A5F81" w:rsidRDefault="009A5F81" w:rsidP="009A5F81">
      <w:pPr>
        <w:pStyle w:val="TAPPara"/>
        <w:numPr>
          <w:ilvl w:val="0"/>
          <w:numId w:val="4"/>
        </w:numPr>
        <w:rPr>
          <w:lang w:eastAsia="en-GB"/>
        </w:rPr>
      </w:pPr>
      <w:r>
        <w:rPr>
          <w:lang w:eastAsia="en-GB"/>
        </w:rPr>
        <w:t>alpha scattering analogue apparatus</w:t>
      </w:r>
    </w:p>
    <w:p w14:paraId="18DF13C8" w14:textId="77777777" w:rsidR="009A5F81" w:rsidRDefault="009A5F81" w:rsidP="009A5F81">
      <w:pPr>
        <w:pStyle w:val="TAPPara"/>
        <w:numPr>
          <w:ilvl w:val="0"/>
          <w:numId w:val="4"/>
        </w:numPr>
        <w:rPr>
          <w:lang w:eastAsia="en-GB"/>
        </w:rPr>
      </w:pPr>
      <w:r>
        <w:rPr>
          <w:lang w:eastAsia="en-GB"/>
        </w:rPr>
        <w:t>talcum powder</w:t>
      </w:r>
    </w:p>
    <w:p w14:paraId="4106B0CE" w14:textId="77777777" w:rsidR="009A5F81" w:rsidRDefault="009A5F81" w:rsidP="009A5F81">
      <w:pPr>
        <w:pStyle w:val="TAPPara"/>
        <w:numPr>
          <w:ilvl w:val="0"/>
          <w:numId w:val="4"/>
        </w:numPr>
        <w:rPr>
          <w:lang w:eastAsia="en-GB"/>
        </w:rPr>
      </w:pPr>
      <w:r>
        <w:rPr>
          <w:lang w:eastAsia="en-GB"/>
        </w:rPr>
        <w:t>large sheets of white paper (A3 or larger)</w:t>
      </w:r>
    </w:p>
    <w:p w14:paraId="38B99DD0" w14:textId="77777777" w:rsidR="009A5F81" w:rsidRDefault="009A5F81" w:rsidP="009A5F81">
      <w:pPr>
        <w:pStyle w:val="TAPPara"/>
      </w:pPr>
    </w:p>
    <w:p w14:paraId="43E7F946" w14:textId="77777777" w:rsidR="009A5F81" w:rsidRDefault="009A5F81" w:rsidP="009A5F81">
      <w:pPr>
        <w:pStyle w:val="TAPSub"/>
      </w:pPr>
      <w:r>
        <w:t>What to do:</w:t>
      </w:r>
    </w:p>
    <w:p w14:paraId="3552BB90" w14:textId="77777777" w:rsidR="009A5F81" w:rsidRDefault="009A5F81" w:rsidP="009A5F81">
      <w:pPr>
        <w:pStyle w:val="TAPPara"/>
        <w:numPr>
          <w:ilvl w:val="0"/>
          <w:numId w:val="1"/>
        </w:numPr>
        <w:rPr>
          <w:lang w:eastAsia="en-GB"/>
        </w:rPr>
      </w:pPr>
      <w:r>
        <w:rPr>
          <w:lang w:eastAsia="en-GB"/>
        </w:rPr>
        <w:t>Sprinkle some powder so that the track of the marble shows up.</w:t>
      </w:r>
    </w:p>
    <w:p w14:paraId="41F24194" w14:textId="77777777" w:rsidR="009A5F81" w:rsidRDefault="009A5F81" w:rsidP="009A5F81">
      <w:pPr>
        <w:pStyle w:val="TAPPara"/>
        <w:numPr>
          <w:ilvl w:val="0"/>
          <w:numId w:val="1"/>
        </w:numPr>
        <w:rPr>
          <w:lang w:eastAsia="en-GB"/>
        </w:rPr>
      </w:pPr>
      <w:r>
        <w:rPr>
          <w:lang w:eastAsia="en-GB"/>
        </w:rPr>
        <w:t xml:space="preserve">Start by investigating how much the marble is deflected when it is aimed at different distances from the hill. You need to measure two quantities, as shown below, </w:t>
      </w:r>
      <w:r>
        <w:rPr>
          <w:iCs/>
          <w:lang w:eastAsia="en-GB"/>
        </w:rPr>
        <w:t>d</w:t>
      </w:r>
      <w:r>
        <w:rPr>
          <w:lang w:eastAsia="en-GB"/>
        </w:rPr>
        <w:t xml:space="preserve">, the distance of the line of the original track from the centre of the hill and </w:t>
      </w:r>
      <w:r>
        <w:rPr>
          <w:rFonts w:ascii="Symbol" w:hAnsi="Symbol"/>
        </w:rPr>
        <w:t></w:t>
      </w:r>
      <w:r>
        <w:rPr>
          <w:lang w:eastAsia="en-GB"/>
        </w:rPr>
        <w:t xml:space="preserve"> the angle through which it is scattered.</w:t>
      </w:r>
    </w:p>
    <w:p w14:paraId="05CAA270" w14:textId="77777777" w:rsidR="009A5F81" w:rsidRDefault="009A5F81" w:rsidP="009A5F81">
      <w:pPr>
        <w:pStyle w:val="TAPPara"/>
      </w:pPr>
    </w:p>
    <w:p w14:paraId="49C643BB" w14:textId="77777777" w:rsidR="009A5F81" w:rsidRDefault="006B1DB4" w:rsidP="009A5F81">
      <w:pPr>
        <w:pStyle w:val="TAPPara"/>
        <w:ind w:left="360"/>
      </w:pPr>
      <w:r>
        <w:rPr>
          <w:noProof/>
        </w:rPr>
        <w:drawing>
          <wp:inline distT="0" distB="0" distL="0" distR="0" wp14:anchorId="7A461FBB" wp14:editId="6F3C3BDF">
            <wp:extent cx="2011680" cy="1571625"/>
            <wp:effectExtent l="0" t="0" r="0" b="0"/>
            <wp:docPr id="12"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11680" cy="1571625"/>
                    </a:xfrm>
                    <a:prstGeom prst="rect">
                      <a:avLst/>
                    </a:prstGeom>
                    <a:noFill/>
                    <a:ln>
                      <a:noFill/>
                    </a:ln>
                  </pic:spPr>
                </pic:pic>
              </a:graphicData>
            </a:graphic>
          </wp:inline>
        </w:drawing>
      </w:r>
    </w:p>
    <w:p w14:paraId="56213ABE" w14:textId="77777777" w:rsidR="009A5F81" w:rsidRDefault="009A5F81" w:rsidP="009A5F81">
      <w:pPr>
        <w:pStyle w:val="TAPPara"/>
      </w:pPr>
    </w:p>
    <w:p w14:paraId="53D774BF" w14:textId="77777777" w:rsidR="009A5F81" w:rsidRDefault="009A5F81" w:rsidP="009A5F81">
      <w:pPr>
        <w:pStyle w:val="TAPPara"/>
        <w:numPr>
          <w:ilvl w:val="0"/>
          <w:numId w:val="1"/>
        </w:numPr>
        <w:rPr>
          <w:lang w:eastAsia="en-GB"/>
        </w:rPr>
      </w:pPr>
      <w:r>
        <w:rPr>
          <w:lang w:eastAsia="en-GB"/>
        </w:rPr>
        <w:t>Make sure that you always release the marble from the same point on the ramp.</w:t>
      </w:r>
    </w:p>
    <w:p w14:paraId="0BA6A88B" w14:textId="77777777" w:rsidR="009A5F81" w:rsidRDefault="009A5F81" w:rsidP="009A5F81">
      <w:pPr>
        <w:pStyle w:val="TAPPara"/>
        <w:numPr>
          <w:ilvl w:val="0"/>
          <w:numId w:val="1"/>
        </w:numPr>
        <w:rPr>
          <w:lang w:eastAsia="en-GB"/>
        </w:rPr>
      </w:pPr>
      <w:r>
        <w:rPr>
          <w:lang w:eastAsia="en-GB"/>
        </w:rPr>
        <w:t>How could you make the marble travel more slowly? How will this affect its track? Test your ideas.</w:t>
      </w:r>
    </w:p>
    <w:p w14:paraId="139C9838" w14:textId="77777777" w:rsidR="009A5F81" w:rsidRDefault="009A5F81" w:rsidP="009A5F81">
      <w:pPr>
        <w:pStyle w:val="TAPPara"/>
        <w:numPr>
          <w:ilvl w:val="0"/>
          <w:numId w:val="1"/>
        </w:numPr>
        <w:rPr>
          <w:lang w:eastAsia="en-GB"/>
        </w:rPr>
      </w:pPr>
      <w:r>
        <w:rPr>
          <w:lang w:eastAsia="en-GB"/>
        </w:rPr>
        <w:t>Why does the marble never go over the top of the hill? Use the idea of energy conservation to explain your answer</w:t>
      </w:r>
    </w:p>
    <w:p w14:paraId="798846E6" w14:textId="77777777" w:rsidR="009A5F81" w:rsidRDefault="009A5F81" w:rsidP="009A5F81">
      <w:pPr>
        <w:pStyle w:val="TAPSub"/>
      </w:pPr>
      <w:r>
        <w:br w:type="page"/>
      </w:r>
      <w:r>
        <w:lastRenderedPageBreak/>
        <w:t>Practical advice</w:t>
      </w:r>
    </w:p>
    <w:p w14:paraId="7C14EC59" w14:textId="77777777" w:rsidR="009A5F81" w:rsidRDefault="009A5F81" w:rsidP="009A5F81">
      <w:pPr>
        <w:pStyle w:val="TAPPara"/>
        <w:rPr>
          <w:lang w:eastAsia="en-GB"/>
        </w:rPr>
      </w:pPr>
      <w:r>
        <w:rPr>
          <w:lang w:eastAsia="en-GB"/>
        </w:rPr>
        <w:t>The ‘hill’ is shaped to reflect an inverse square law of repulsion (its height varies inversely with radius, as required for gravitational potential energy in an inverse square law field). You might refer back to this and remind students about studying Coulomb’s law.  Talcum powder is useful for showing up the tracks of the marbles.</w:t>
      </w:r>
    </w:p>
    <w:p w14:paraId="49BC09D8" w14:textId="77777777" w:rsidR="009A5F81" w:rsidRDefault="009A5F81" w:rsidP="009A5F81">
      <w:pPr>
        <w:pStyle w:val="TAPPara"/>
        <w:rPr>
          <w:lang w:eastAsia="en-GB"/>
        </w:rPr>
      </w:pPr>
      <w:r>
        <w:rPr>
          <w:lang w:eastAsia="en-GB"/>
        </w:rPr>
        <w:t>Students should appreciate that, provided the marble never starts higher than the top of the ramp, it will never reach the top of the hill.</w:t>
      </w:r>
    </w:p>
    <w:p w14:paraId="4DD27285" w14:textId="77777777" w:rsidR="009A5F81" w:rsidRDefault="009A5F81" w:rsidP="009A5F81">
      <w:pPr>
        <w:pStyle w:val="TAPPara"/>
      </w:pPr>
    </w:p>
    <w:p w14:paraId="1D8023FF" w14:textId="77777777" w:rsidR="009A5F81" w:rsidRDefault="009A5F81" w:rsidP="009A5F81">
      <w:pPr>
        <w:pStyle w:val="TAPPara"/>
        <w:rPr>
          <w:lang w:val="en-US"/>
        </w:rPr>
      </w:pPr>
      <w:r>
        <w:rPr>
          <w:lang w:val="en-US"/>
        </w:rPr>
        <w:t xml:space="preserve">If possible, it’s worth getting several </w:t>
      </w:r>
      <w:r w:rsidR="00776107">
        <w:rPr>
          <w:rFonts w:ascii="Helvetica" w:hAnsi="Helvetica" w:cs="Helvetica"/>
        </w:rPr>
        <w:t>g</w:t>
      </w:r>
      <w:r w:rsidR="00776107" w:rsidRPr="00776107">
        <w:rPr>
          <w:rFonts w:ascii="Helvetica" w:hAnsi="Helvetica" w:cs="Helvetica"/>
        </w:rPr>
        <w:t>ravitational model</w:t>
      </w:r>
      <w:r>
        <w:rPr>
          <w:lang w:val="en-US"/>
        </w:rPr>
        <w:t xml:space="preserve"> demos so students can work with them in small groups of three or four.  [The ‘</w:t>
      </w:r>
      <w:r w:rsidR="00776107">
        <w:rPr>
          <w:lang w:val="en-US"/>
        </w:rPr>
        <w:t>models</w:t>
      </w:r>
      <w:r>
        <w:rPr>
          <w:lang w:val="en-US"/>
        </w:rPr>
        <w:t>’ can also be used when studying gravity. Turned upside down to become a ‘potential well’ you can demonstrate ‘orbits’ and bound or unbound ‘particles’.]</w:t>
      </w:r>
    </w:p>
    <w:p w14:paraId="57F1B2A5" w14:textId="77777777" w:rsidR="009A5F81" w:rsidRDefault="009A5F81" w:rsidP="009A5F81">
      <w:pPr>
        <w:pStyle w:val="TAPPara"/>
        <w:rPr>
          <w:lang w:val="en-US"/>
        </w:rPr>
      </w:pPr>
    </w:p>
    <w:p w14:paraId="6E5F48F1" w14:textId="77777777" w:rsidR="009A5F81" w:rsidRDefault="009A5F81" w:rsidP="009A5F81">
      <w:pPr>
        <w:pStyle w:val="TAPPara"/>
      </w:pPr>
    </w:p>
    <w:p w14:paraId="587E400F" w14:textId="77777777" w:rsidR="009A5F81" w:rsidRDefault="009A5F81" w:rsidP="009A5F81">
      <w:pPr>
        <w:pStyle w:val="TAPSub"/>
      </w:pPr>
      <w:r>
        <w:t>Technicians note</w:t>
      </w:r>
    </w:p>
    <w:p w14:paraId="7E6C58AF" w14:textId="77777777" w:rsidR="009A5F81" w:rsidRDefault="009A5F81" w:rsidP="009A5F81">
      <w:pPr>
        <w:pStyle w:val="TAPPara"/>
        <w:rPr>
          <w:lang w:eastAsia="en-GB"/>
        </w:rPr>
      </w:pPr>
      <w:r>
        <w:rPr>
          <w:lang w:eastAsia="en-GB"/>
        </w:rPr>
        <w:t>The apparatus consists of a plastic or aluminium ‘hill’, a ramp and a steel ball bearing or glass marble (see, for example, Philip Harris item Q88290/4).</w:t>
      </w:r>
    </w:p>
    <w:p w14:paraId="1D933E97" w14:textId="77777777" w:rsidR="009A5F81" w:rsidRDefault="009A5F81" w:rsidP="009A5F81">
      <w:pPr>
        <w:pStyle w:val="TAPPara"/>
        <w:rPr>
          <w:lang w:eastAsia="en-GB"/>
        </w:rPr>
      </w:pPr>
    </w:p>
    <w:p w14:paraId="34D4FB00" w14:textId="77777777" w:rsidR="009A5F81" w:rsidRDefault="009A5F81" w:rsidP="009A5F81">
      <w:pPr>
        <w:pStyle w:val="TAPSub"/>
      </w:pPr>
      <w:r>
        <w:t>External reference</w:t>
      </w:r>
    </w:p>
    <w:p w14:paraId="69AE082A" w14:textId="77777777" w:rsidR="009A5F81" w:rsidRDefault="009A5F81" w:rsidP="009A5F81">
      <w:pPr>
        <w:pStyle w:val="TAPPara"/>
      </w:pPr>
      <w:r>
        <w:t>This activity is taken from Salters Horners Advanced Physics, section PRO, activity 11</w:t>
      </w:r>
    </w:p>
    <w:p w14:paraId="547C12F1" w14:textId="77777777" w:rsidR="009A5F81" w:rsidRDefault="009A5F81" w:rsidP="009A5F81">
      <w:pPr>
        <w:pStyle w:val="TAPPara"/>
        <w:rPr>
          <w:lang w:eastAsia="en-GB"/>
        </w:rPr>
      </w:pPr>
    </w:p>
    <w:p w14:paraId="36EF7FAB" w14:textId="77777777" w:rsidR="009A5F81" w:rsidRDefault="009A5F81" w:rsidP="009A5F81"/>
    <w:p w14:paraId="1D018DFA" w14:textId="77777777" w:rsidR="00450855" w:rsidRDefault="009A5F81" w:rsidP="009A5F81">
      <w:pPr>
        <w:pStyle w:val="TAPMain"/>
      </w:pPr>
      <w:r>
        <w:br w:type="page"/>
      </w:r>
      <w:r>
        <w:lastRenderedPageBreak/>
        <w:t xml:space="preserve">Episode </w:t>
      </w:r>
      <w:r w:rsidR="00450855">
        <w:t>521- 6: Rutherford experiment and atomic structure</w:t>
      </w:r>
    </w:p>
    <w:p w14:paraId="5FB074E7" w14:textId="77777777" w:rsidR="00450855" w:rsidRDefault="00450855" w:rsidP="00450855">
      <w:pPr>
        <w:pStyle w:val="TAPPara"/>
      </w:pPr>
    </w:p>
    <w:p w14:paraId="0F81ADE5" w14:textId="77777777" w:rsidR="00450855" w:rsidRDefault="00450855" w:rsidP="00450855">
      <w:pPr>
        <w:pStyle w:val="TAPPara"/>
      </w:pPr>
      <w:r>
        <w:t xml:space="preserve">1. </w:t>
      </w:r>
      <w:r>
        <w:tab/>
        <w:t>Describe briefly the two conflicting theories of the structure of the atom.</w:t>
      </w:r>
    </w:p>
    <w:p w14:paraId="7CF8D3D9" w14:textId="77777777" w:rsidR="00450855" w:rsidRDefault="00450855" w:rsidP="00450855">
      <w:pPr>
        <w:pStyle w:val="TAPPara"/>
      </w:pPr>
    </w:p>
    <w:p w14:paraId="70E42BBB" w14:textId="77777777" w:rsidR="00450855" w:rsidRDefault="00450855" w:rsidP="00450855">
      <w:pPr>
        <w:pStyle w:val="TAPPara"/>
      </w:pPr>
    </w:p>
    <w:p w14:paraId="7C6EA788" w14:textId="77777777" w:rsidR="00450855" w:rsidRDefault="00450855" w:rsidP="00450855">
      <w:pPr>
        <w:pStyle w:val="TAPPara"/>
      </w:pPr>
    </w:p>
    <w:p w14:paraId="3C1DFD53" w14:textId="77777777" w:rsidR="00450855" w:rsidRDefault="00450855" w:rsidP="00450855">
      <w:pPr>
        <w:pStyle w:val="TAPPara"/>
      </w:pPr>
    </w:p>
    <w:p w14:paraId="658C28CD" w14:textId="77777777" w:rsidR="00450855" w:rsidRDefault="00450855" w:rsidP="00450855">
      <w:pPr>
        <w:pStyle w:val="TAPPara"/>
      </w:pPr>
    </w:p>
    <w:p w14:paraId="4D061D88" w14:textId="77777777" w:rsidR="00450855" w:rsidRDefault="00450855" w:rsidP="00450855">
      <w:pPr>
        <w:pStyle w:val="TAPPara"/>
      </w:pPr>
      <w:r>
        <w:t xml:space="preserve">2. </w:t>
      </w:r>
      <w:r>
        <w:tab/>
        <w:t>Why was the nuclear model of Rutherford accepted as correct?</w:t>
      </w:r>
    </w:p>
    <w:p w14:paraId="7EA7DB2B" w14:textId="77777777" w:rsidR="00450855" w:rsidRDefault="00450855" w:rsidP="00450855">
      <w:pPr>
        <w:pStyle w:val="TAPPara"/>
      </w:pPr>
    </w:p>
    <w:p w14:paraId="08900EFD" w14:textId="77777777" w:rsidR="00450855" w:rsidRDefault="00450855" w:rsidP="00450855">
      <w:pPr>
        <w:pStyle w:val="TAPPara"/>
      </w:pPr>
    </w:p>
    <w:p w14:paraId="199BB7E2" w14:textId="77777777" w:rsidR="00450855" w:rsidRDefault="00450855" w:rsidP="00450855">
      <w:pPr>
        <w:pStyle w:val="TAPPara"/>
      </w:pPr>
    </w:p>
    <w:p w14:paraId="05EA26E2" w14:textId="77777777" w:rsidR="00450855" w:rsidRDefault="00450855" w:rsidP="00450855">
      <w:pPr>
        <w:pStyle w:val="TAPPara"/>
      </w:pPr>
    </w:p>
    <w:p w14:paraId="02E24E0C" w14:textId="77777777" w:rsidR="00450855" w:rsidRDefault="00450855" w:rsidP="00450855">
      <w:pPr>
        <w:pStyle w:val="TAPPara"/>
      </w:pPr>
    </w:p>
    <w:p w14:paraId="3ED8E0B3" w14:textId="77777777" w:rsidR="00450855" w:rsidRDefault="00450855" w:rsidP="00450855">
      <w:pPr>
        <w:pStyle w:val="TAPPara"/>
      </w:pPr>
      <w:r>
        <w:t xml:space="preserve">3. </w:t>
      </w:r>
      <w:r>
        <w:tab/>
        <w:t xml:space="preserve">What would have happened if neutrons had been used in Rutherford’s experiment? </w:t>
      </w:r>
      <w:r>
        <w:tab/>
        <w:t>Explain your answer.</w:t>
      </w:r>
    </w:p>
    <w:p w14:paraId="213111AB" w14:textId="77777777" w:rsidR="00450855" w:rsidRDefault="00450855" w:rsidP="00450855">
      <w:pPr>
        <w:pStyle w:val="TAPPara"/>
      </w:pPr>
    </w:p>
    <w:p w14:paraId="727F810B" w14:textId="77777777" w:rsidR="00450855" w:rsidRDefault="00450855" w:rsidP="00450855">
      <w:pPr>
        <w:pStyle w:val="TAPPara"/>
      </w:pPr>
    </w:p>
    <w:p w14:paraId="20867E7B" w14:textId="77777777" w:rsidR="00450855" w:rsidRDefault="00450855" w:rsidP="00450855">
      <w:pPr>
        <w:pStyle w:val="TAPPara"/>
      </w:pPr>
    </w:p>
    <w:p w14:paraId="62AEF558" w14:textId="77777777" w:rsidR="00450855" w:rsidRDefault="00450855" w:rsidP="00450855">
      <w:pPr>
        <w:pStyle w:val="TAPPara"/>
      </w:pPr>
    </w:p>
    <w:p w14:paraId="6D0727CD" w14:textId="77777777" w:rsidR="00450855" w:rsidRDefault="00450855" w:rsidP="00450855">
      <w:pPr>
        <w:pStyle w:val="TAPPara"/>
      </w:pPr>
    </w:p>
    <w:p w14:paraId="468EE6D2" w14:textId="77777777" w:rsidR="00450855" w:rsidRDefault="00450855" w:rsidP="00450855">
      <w:pPr>
        <w:pStyle w:val="TAPPara"/>
      </w:pPr>
      <w:r>
        <w:t xml:space="preserve">4. </w:t>
      </w:r>
      <w:r>
        <w:tab/>
        <w:t xml:space="preserve">What would have happened if aluminium had been used instead of gold in the alpha </w:t>
      </w:r>
      <w:r>
        <w:tab/>
        <w:t>scattering experiment? Explain your answer.</w:t>
      </w:r>
    </w:p>
    <w:p w14:paraId="7339F029" w14:textId="77777777" w:rsidR="00450855" w:rsidRDefault="00450855" w:rsidP="00450855">
      <w:pPr>
        <w:pStyle w:val="TAPPara"/>
      </w:pPr>
    </w:p>
    <w:p w14:paraId="10BF47FD" w14:textId="77777777" w:rsidR="00450855" w:rsidRDefault="00450855" w:rsidP="00450855">
      <w:pPr>
        <w:pStyle w:val="TAPPara"/>
      </w:pPr>
    </w:p>
    <w:p w14:paraId="15396864" w14:textId="77777777" w:rsidR="00450855" w:rsidRDefault="00450855" w:rsidP="00450855">
      <w:pPr>
        <w:pStyle w:val="TAPPara"/>
      </w:pPr>
    </w:p>
    <w:p w14:paraId="56666FA3" w14:textId="77777777" w:rsidR="00450855" w:rsidRDefault="00450855" w:rsidP="00450855">
      <w:pPr>
        <w:pStyle w:val="TAPPara"/>
      </w:pPr>
    </w:p>
    <w:p w14:paraId="32D5999B" w14:textId="77777777" w:rsidR="00450855" w:rsidRDefault="00450855" w:rsidP="00450855">
      <w:pPr>
        <w:pStyle w:val="TAPPara"/>
      </w:pPr>
    </w:p>
    <w:p w14:paraId="47729D89" w14:textId="77777777" w:rsidR="00450855" w:rsidRDefault="00450855" w:rsidP="00450855">
      <w:pPr>
        <w:pStyle w:val="TAPPara"/>
      </w:pPr>
      <w:r>
        <w:t xml:space="preserve">5. </w:t>
      </w:r>
      <w:r>
        <w:tab/>
        <w:t xml:space="preserve">What three properties of the nucleus can be deduced from the Rutherford scattering </w:t>
      </w:r>
      <w:r>
        <w:tab/>
        <w:t>experiment? Explain your answer.</w:t>
      </w:r>
    </w:p>
    <w:p w14:paraId="13125C86" w14:textId="77777777" w:rsidR="00450855" w:rsidRDefault="00450855" w:rsidP="00450855">
      <w:pPr>
        <w:pStyle w:val="TAPPara"/>
      </w:pPr>
    </w:p>
    <w:p w14:paraId="42744CA8" w14:textId="77777777" w:rsidR="00450855" w:rsidRDefault="00450855" w:rsidP="00450855">
      <w:pPr>
        <w:pStyle w:val="TAPPara"/>
      </w:pPr>
    </w:p>
    <w:p w14:paraId="02ADA9EB" w14:textId="77777777" w:rsidR="00450855" w:rsidRDefault="00450855" w:rsidP="00450855">
      <w:pPr>
        <w:pStyle w:val="TAPPara"/>
      </w:pPr>
    </w:p>
    <w:p w14:paraId="5B5C4A87" w14:textId="77777777" w:rsidR="00450855" w:rsidRDefault="00450855" w:rsidP="00450855">
      <w:pPr>
        <w:pStyle w:val="TAPPara"/>
      </w:pPr>
    </w:p>
    <w:p w14:paraId="7EA3F2AF" w14:textId="77777777" w:rsidR="00450855" w:rsidRDefault="00450855" w:rsidP="00450855">
      <w:pPr>
        <w:pStyle w:val="TAPSub"/>
      </w:pPr>
      <w:r>
        <w:br w:type="page"/>
      </w:r>
      <w:r>
        <w:lastRenderedPageBreak/>
        <w:t>Practical advice</w:t>
      </w:r>
    </w:p>
    <w:p w14:paraId="72A22C04" w14:textId="77777777" w:rsidR="00450855" w:rsidRDefault="00450855" w:rsidP="00450855">
      <w:pPr>
        <w:pStyle w:val="TAPPara"/>
      </w:pPr>
      <w:r>
        <w:t>These questions are to help your students to think about the Rutherford ideas.</w:t>
      </w:r>
    </w:p>
    <w:p w14:paraId="527F8CD0" w14:textId="77777777" w:rsidR="00450855" w:rsidRDefault="00450855" w:rsidP="00450855">
      <w:pPr>
        <w:pStyle w:val="TAPPara"/>
      </w:pPr>
    </w:p>
    <w:p w14:paraId="0249EF0B" w14:textId="77777777" w:rsidR="00450855" w:rsidRDefault="00450855" w:rsidP="00B70C19">
      <w:pPr>
        <w:pStyle w:val="TAPSub"/>
      </w:pPr>
      <w:r>
        <w:t>Answers and worked solutions</w:t>
      </w:r>
    </w:p>
    <w:p w14:paraId="6964268D" w14:textId="77777777" w:rsidR="00450855" w:rsidRDefault="00450855" w:rsidP="00450855">
      <w:pPr>
        <w:pStyle w:val="TAPPara"/>
      </w:pPr>
      <w:r>
        <w:t>1</w:t>
      </w:r>
      <w:r>
        <w:tab/>
        <w:t xml:space="preserve">The English scientist Thomson suggested that the atom, which is a neutral particle, was </w:t>
      </w:r>
      <w:r>
        <w:tab/>
        <w:t xml:space="preserve">made of positive charge with ‘lumps’ of negative charge inset in it - rather like the plums </w:t>
      </w:r>
      <w:r>
        <w:tab/>
        <w:t>in a pudding. For this reason it was known as the Plum Pudding theory of the atom.</w:t>
      </w:r>
    </w:p>
    <w:p w14:paraId="4227D9D9" w14:textId="77777777" w:rsidR="00450855" w:rsidRDefault="00450855" w:rsidP="00450855">
      <w:pPr>
        <w:pStyle w:val="TAPPara"/>
      </w:pPr>
    </w:p>
    <w:p w14:paraId="0DDD3686" w14:textId="77777777" w:rsidR="00450855" w:rsidRDefault="00450855" w:rsidP="00450855">
      <w:pPr>
        <w:pStyle w:val="TAPPara"/>
      </w:pPr>
      <w:r>
        <w:tab/>
        <w:t xml:space="preserve">Rutherford explained it this way. He knew that the alpha particles carried a positive </w:t>
      </w:r>
      <w:r>
        <w:tab/>
        <w:t xml:space="preserve">charge so he said that the positive charge of the atom was concentrated in one place that </w:t>
      </w:r>
      <w:r>
        <w:tab/>
        <w:t xml:space="preserve">he called the nucleus, and that the negatively charged particles, the electrons, were in </w:t>
      </w:r>
      <w:r>
        <w:tab/>
        <w:t>orbit around the nucleus. Most of the mass was in the nucleus</w:t>
      </w:r>
    </w:p>
    <w:p w14:paraId="7A815A3D" w14:textId="77777777" w:rsidR="00450855" w:rsidRDefault="00450855" w:rsidP="00450855">
      <w:pPr>
        <w:pStyle w:val="TAPPara"/>
      </w:pPr>
    </w:p>
    <w:p w14:paraId="4F6FD2C4" w14:textId="77777777" w:rsidR="00450855" w:rsidRDefault="00450855" w:rsidP="00450855">
      <w:pPr>
        <w:pStyle w:val="TAPPara"/>
      </w:pPr>
      <w:r>
        <w:t>2</w:t>
      </w:r>
      <w:r>
        <w:tab/>
        <w:t xml:space="preserve">Rutherford’s prediction using the idea of Coulomb law repulsion was verified by </w:t>
      </w:r>
      <w:r>
        <w:tab/>
        <w:t xml:space="preserve">experiment.  It also enables experimental values of nuclear charge to be obtained, ie </w:t>
      </w:r>
      <w:r>
        <w:tab/>
        <w:t>atomic number.</w:t>
      </w:r>
    </w:p>
    <w:p w14:paraId="0FF585BE" w14:textId="77777777" w:rsidR="00450855" w:rsidRDefault="00450855" w:rsidP="00450855">
      <w:pPr>
        <w:pStyle w:val="TAPPara"/>
      </w:pPr>
    </w:p>
    <w:p w14:paraId="59188A03" w14:textId="77777777" w:rsidR="00450855" w:rsidRDefault="00450855" w:rsidP="00450855">
      <w:pPr>
        <w:pStyle w:val="TAPPara"/>
      </w:pPr>
      <w:r>
        <w:t>3</w:t>
      </w:r>
      <w:r>
        <w:tab/>
        <w:t xml:space="preserve">They would not have been repelled so it is unlikely that any would ‘bounce back’.  Some </w:t>
      </w:r>
      <w:r>
        <w:tab/>
        <w:t>could be absorbed by the nucleus.</w:t>
      </w:r>
    </w:p>
    <w:p w14:paraId="1D737394" w14:textId="77777777" w:rsidR="00450855" w:rsidRDefault="00450855" w:rsidP="00450855">
      <w:pPr>
        <w:pStyle w:val="TAPPara"/>
      </w:pPr>
    </w:p>
    <w:p w14:paraId="7125AA1D" w14:textId="77777777" w:rsidR="00450855" w:rsidRDefault="00450855" w:rsidP="00450855">
      <w:pPr>
        <w:pStyle w:val="TAPPara"/>
      </w:pPr>
      <w:r>
        <w:t>4</w:t>
      </w:r>
      <w:r>
        <w:tab/>
        <w:t xml:space="preserve">The charge on the nucleus is much smaller so deflection would be smaller. </w:t>
      </w:r>
    </w:p>
    <w:p w14:paraId="4CFC00F6" w14:textId="77777777" w:rsidR="00450855" w:rsidRDefault="00450855" w:rsidP="00450855">
      <w:pPr>
        <w:pStyle w:val="TAPPara"/>
      </w:pPr>
      <w:r>
        <w:t xml:space="preserve">See the equation </w:t>
      </w:r>
    </w:p>
    <w:p w14:paraId="7ABDC2E4" w14:textId="77777777" w:rsidR="00B70C19" w:rsidRDefault="00B70C19" w:rsidP="00450855">
      <w:pPr>
        <w:pStyle w:val="TAPPara"/>
      </w:pPr>
    </w:p>
    <w:p w14:paraId="5CEAA9C0" w14:textId="6DE0C79C" w:rsidR="00450855" w:rsidRDefault="002838F2" w:rsidP="00450855">
      <w:pPr>
        <w:pStyle w:val="TAPPara"/>
      </w:pPr>
      <w:hyperlink r:id="rId28" w:history="1">
        <w:r w:rsidR="00450855" w:rsidRPr="002838F2">
          <w:rPr>
            <w:rStyle w:val="Hyperlink"/>
          </w:rPr>
          <w:t>TAP 521-7: Rutherford scattering data</w:t>
        </w:r>
      </w:hyperlink>
    </w:p>
    <w:p w14:paraId="317F0D95" w14:textId="77777777" w:rsidR="00450855" w:rsidRDefault="00450855" w:rsidP="00450855">
      <w:pPr>
        <w:pStyle w:val="TAPPara"/>
      </w:pPr>
    </w:p>
    <w:p w14:paraId="7238D701" w14:textId="77777777" w:rsidR="00450855" w:rsidRDefault="00450855" w:rsidP="00450855">
      <w:pPr>
        <w:pStyle w:val="TAPPara"/>
      </w:pPr>
      <w:r>
        <w:t>5</w:t>
      </w:r>
      <w:r>
        <w:tab/>
        <w:t>Small, massive and positive.</w:t>
      </w:r>
    </w:p>
    <w:p w14:paraId="099D4551" w14:textId="77777777" w:rsidR="00450855" w:rsidRDefault="00450855" w:rsidP="00450855">
      <w:pPr>
        <w:pStyle w:val="TAPPara"/>
      </w:pPr>
    </w:p>
    <w:p w14:paraId="7178E2F4" w14:textId="77777777" w:rsidR="00B70C19" w:rsidRDefault="00B70C19" w:rsidP="00450855">
      <w:pPr>
        <w:pStyle w:val="TAPPara"/>
      </w:pPr>
    </w:p>
    <w:p w14:paraId="45A7A320" w14:textId="77777777" w:rsidR="00450855" w:rsidRDefault="00450855" w:rsidP="00450855">
      <w:pPr>
        <w:pStyle w:val="TAPSub"/>
        <w:rPr>
          <w:lang w:eastAsia="en-GB"/>
        </w:rPr>
      </w:pPr>
      <w:r>
        <w:rPr>
          <w:lang w:eastAsia="en-GB"/>
        </w:rPr>
        <w:t>External reference</w:t>
      </w:r>
    </w:p>
    <w:p w14:paraId="4B29DF76" w14:textId="77777777" w:rsidR="00450855" w:rsidRPr="00450855" w:rsidRDefault="00450855" w:rsidP="00450855">
      <w:pPr>
        <w:pStyle w:val="TAPPara"/>
      </w:pPr>
      <w:r w:rsidRPr="00450855">
        <w:t xml:space="preserve">This activity is taken from Resourceful Physics </w:t>
      </w:r>
    </w:p>
    <w:p w14:paraId="206E8DBB" w14:textId="77777777" w:rsidR="00450855" w:rsidRPr="00B70C19" w:rsidRDefault="00450855" w:rsidP="00B70C19">
      <w:pPr>
        <w:pStyle w:val="TAPMain"/>
      </w:pPr>
      <w:r>
        <w:br w:type="page"/>
      </w:r>
      <w:r w:rsidR="009A5F81">
        <w:lastRenderedPageBreak/>
        <w:t>Episode</w:t>
      </w:r>
      <w:r w:rsidR="009A5F81" w:rsidRPr="00B70C19">
        <w:t xml:space="preserve"> </w:t>
      </w:r>
      <w:r w:rsidRPr="00B70C19">
        <w:t>521-7: Rutherford scattering data</w:t>
      </w:r>
    </w:p>
    <w:p w14:paraId="4C400CEF" w14:textId="77777777" w:rsidR="00450855" w:rsidRDefault="00450855" w:rsidP="00450855">
      <w:pPr>
        <w:pStyle w:val="TAPPara"/>
      </w:pPr>
    </w:p>
    <w:p w14:paraId="503D0A09" w14:textId="77777777" w:rsidR="00450855" w:rsidRDefault="00450855" w:rsidP="00450855">
      <w:pPr>
        <w:pStyle w:val="TAPPara"/>
      </w:pPr>
      <w:r>
        <w:t>The idea of scattering using Coulomb’s law and a small central positive charge for the atom was communicated to the Manchester Literary and Philosophical Society in February 1911. His ideas require that “the scattering due to a single atomic encounter is small” and that “it be supposed that the diameter of the sphere of positive electricity is minute compared with the diameter and sphere of influence of the atom”.</w:t>
      </w:r>
    </w:p>
    <w:p w14:paraId="50B6D39C" w14:textId="77777777" w:rsidR="00450855" w:rsidRDefault="00450855" w:rsidP="00450855">
      <w:pPr>
        <w:pStyle w:val="TAPPara"/>
      </w:pPr>
    </w:p>
    <w:p w14:paraId="10E0E76F" w14:textId="77777777" w:rsidR="00450855" w:rsidRDefault="00450855" w:rsidP="00450855">
      <w:pPr>
        <w:pStyle w:val="TAPPara"/>
      </w:pPr>
      <w:r>
        <w:t>The table below shows some of Geiger and Marsden’s results</w:t>
      </w:r>
    </w:p>
    <w:p w14:paraId="1F1B460C" w14:textId="77777777" w:rsidR="00450855" w:rsidRDefault="00450855" w:rsidP="00450855">
      <w:pPr>
        <w:pStyle w:val="TAPPara"/>
        <w:rPr>
          <w:lang w:val="en-US"/>
        </w:rPr>
      </w:pPr>
      <w:r>
        <w:rPr>
          <w:lang w:val="en-US"/>
        </w:rPr>
        <w:t>Counting was carried out for the same time at each angle</w:t>
      </w:r>
    </w:p>
    <w:p w14:paraId="745B0117" w14:textId="77777777" w:rsidR="00450855" w:rsidRDefault="00450855" w:rsidP="00450855">
      <w:pPr>
        <w:pStyle w:val="TAPPara"/>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773"/>
      </w:tblGrid>
      <w:tr w:rsidR="00450855" w14:paraId="7FC03421" w14:textId="77777777">
        <w:trPr>
          <w:jc w:val="center"/>
        </w:trPr>
        <w:tc>
          <w:tcPr>
            <w:tcW w:w="0" w:type="auto"/>
          </w:tcPr>
          <w:p w14:paraId="6245BB2D" w14:textId="77777777" w:rsidR="00450855" w:rsidRDefault="00450855" w:rsidP="00255A6C">
            <w:pPr>
              <w:pStyle w:val="TAPPara"/>
              <w:rPr>
                <w:rFonts w:ascii="Symbol" w:hAnsi="Symbol"/>
                <w:lang w:val="en-US"/>
              </w:rPr>
            </w:pPr>
            <w:r>
              <w:rPr>
                <w:lang w:val="en-US"/>
              </w:rPr>
              <w:t xml:space="preserve">deflected angle </w:t>
            </w:r>
            <w:r>
              <w:rPr>
                <w:rFonts w:ascii="Symbol" w:hAnsi="Symbol"/>
                <w:lang w:val="en-US"/>
              </w:rPr>
              <w:t></w:t>
            </w:r>
            <w:r w:rsidR="00F7444F">
              <w:rPr>
                <w:rFonts w:ascii="Symbol" w:hAnsi="Symbol"/>
                <w:lang w:val="en-US"/>
              </w:rPr>
              <w:t></w:t>
            </w:r>
            <w:r w:rsidR="00F7444F">
              <w:rPr>
                <w:rFonts w:ascii="Symbol" w:hAnsi="Symbol"/>
                <w:lang w:val="en-US"/>
              </w:rPr>
              <w:t></w:t>
            </w:r>
          </w:p>
          <w:p w14:paraId="282A95E0" w14:textId="77777777" w:rsidR="00450855" w:rsidRDefault="00450855" w:rsidP="00255A6C">
            <w:pPr>
              <w:pStyle w:val="TAPPara"/>
            </w:pPr>
            <w:r>
              <w:t>degrees</w:t>
            </w:r>
          </w:p>
        </w:tc>
        <w:tc>
          <w:tcPr>
            <w:tcW w:w="0" w:type="auto"/>
          </w:tcPr>
          <w:p w14:paraId="04C474C4" w14:textId="77777777" w:rsidR="00450855" w:rsidRDefault="00450855" w:rsidP="00255A6C">
            <w:pPr>
              <w:pStyle w:val="TAPPara"/>
            </w:pPr>
            <w:r>
              <w:rPr>
                <w:lang w:val="en-US"/>
              </w:rPr>
              <w:t>number scattered</w:t>
            </w:r>
          </w:p>
        </w:tc>
      </w:tr>
      <w:tr w:rsidR="00450855" w14:paraId="48ED961B" w14:textId="77777777">
        <w:trPr>
          <w:jc w:val="center"/>
        </w:trPr>
        <w:tc>
          <w:tcPr>
            <w:tcW w:w="0" w:type="auto"/>
          </w:tcPr>
          <w:p w14:paraId="0B9CC749" w14:textId="77777777" w:rsidR="00450855" w:rsidRDefault="00450855" w:rsidP="00255A6C">
            <w:pPr>
              <w:pStyle w:val="TAPPara"/>
            </w:pPr>
            <w:r>
              <w:t>15.0</w:t>
            </w:r>
          </w:p>
        </w:tc>
        <w:tc>
          <w:tcPr>
            <w:tcW w:w="0" w:type="auto"/>
          </w:tcPr>
          <w:p w14:paraId="1895E136" w14:textId="77777777" w:rsidR="00450855" w:rsidRDefault="00450855" w:rsidP="00255A6C">
            <w:pPr>
              <w:pStyle w:val="TAPPara"/>
            </w:pPr>
            <w:r>
              <w:t>132,000</w:t>
            </w:r>
          </w:p>
        </w:tc>
      </w:tr>
      <w:tr w:rsidR="00450855" w14:paraId="09AA39FD" w14:textId="77777777">
        <w:trPr>
          <w:jc w:val="center"/>
        </w:trPr>
        <w:tc>
          <w:tcPr>
            <w:tcW w:w="0" w:type="auto"/>
          </w:tcPr>
          <w:p w14:paraId="5DA45A35" w14:textId="77777777" w:rsidR="00450855" w:rsidRDefault="00450855" w:rsidP="00255A6C">
            <w:pPr>
              <w:pStyle w:val="TAPPara"/>
            </w:pPr>
            <w:r>
              <w:t>22.5</w:t>
            </w:r>
          </w:p>
        </w:tc>
        <w:tc>
          <w:tcPr>
            <w:tcW w:w="0" w:type="auto"/>
          </w:tcPr>
          <w:p w14:paraId="05257947" w14:textId="77777777" w:rsidR="00450855" w:rsidRDefault="00450855" w:rsidP="00255A6C">
            <w:pPr>
              <w:pStyle w:val="TAPPara"/>
            </w:pPr>
            <w:r>
              <w:t>27,300</w:t>
            </w:r>
          </w:p>
        </w:tc>
      </w:tr>
      <w:tr w:rsidR="00450855" w14:paraId="06392F7A" w14:textId="77777777">
        <w:trPr>
          <w:jc w:val="center"/>
        </w:trPr>
        <w:tc>
          <w:tcPr>
            <w:tcW w:w="0" w:type="auto"/>
          </w:tcPr>
          <w:p w14:paraId="627F644B" w14:textId="77777777" w:rsidR="00450855" w:rsidRDefault="00450855" w:rsidP="00255A6C">
            <w:pPr>
              <w:pStyle w:val="TAPPara"/>
            </w:pPr>
            <w:r>
              <w:t>30.0</w:t>
            </w:r>
          </w:p>
        </w:tc>
        <w:tc>
          <w:tcPr>
            <w:tcW w:w="0" w:type="auto"/>
          </w:tcPr>
          <w:p w14:paraId="4C3772BA" w14:textId="77777777" w:rsidR="00450855" w:rsidRDefault="00450855" w:rsidP="00255A6C">
            <w:pPr>
              <w:pStyle w:val="TAPPara"/>
            </w:pPr>
            <w:r>
              <w:t>7,800</w:t>
            </w:r>
          </w:p>
        </w:tc>
      </w:tr>
      <w:tr w:rsidR="00450855" w14:paraId="477E654C" w14:textId="77777777">
        <w:trPr>
          <w:jc w:val="center"/>
        </w:trPr>
        <w:tc>
          <w:tcPr>
            <w:tcW w:w="0" w:type="auto"/>
          </w:tcPr>
          <w:p w14:paraId="5ADF0FFE" w14:textId="77777777" w:rsidR="00450855" w:rsidRDefault="00450855" w:rsidP="00255A6C">
            <w:pPr>
              <w:pStyle w:val="TAPPara"/>
            </w:pPr>
            <w:r>
              <w:t>37.5</w:t>
            </w:r>
          </w:p>
        </w:tc>
        <w:tc>
          <w:tcPr>
            <w:tcW w:w="0" w:type="auto"/>
          </w:tcPr>
          <w:p w14:paraId="3A7577B6" w14:textId="77777777" w:rsidR="00450855" w:rsidRDefault="00450855" w:rsidP="00255A6C">
            <w:pPr>
              <w:pStyle w:val="TAPPara"/>
            </w:pPr>
            <w:r>
              <w:t>3,300</w:t>
            </w:r>
          </w:p>
        </w:tc>
      </w:tr>
      <w:tr w:rsidR="00450855" w14:paraId="2DC6A65E" w14:textId="77777777">
        <w:trPr>
          <w:jc w:val="center"/>
        </w:trPr>
        <w:tc>
          <w:tcPr>
            <w:tcW w:w="0" w:type="auto"/>
          </w:tcPr>
          <w:p w14:paraId="5700E8D4" w14:textId="77777777" w:rsidR="00450855" w:rsidRDefault="00450855" w:rsidP="00255A6C">
            <w:pPr>
              <w:pStyle w:val="TAPPara"/>
            </w:pPr>
            <w:r>
              <w:t>45.0</w:t>
            </w:r>
          </w:p>
        </w:tc>
        <w:tc>
          <w:tcPr>
            <w:tcW w:w="0" w:type="auto"/>
          </w:tcPr>
          <w:p w14:paraId="58F0ED26" w14:textId="77777777" w:rsidR="00450855" w:rsidRDefault="00450855" w:rsidP="00255A6C">
            <w:pPr>
              <w:pStyle w:val="TAPPara"/>
            </w:pPr>
            <w:r>
              <w:t>1,457</w:t>
            </w:r>
          </w:p>
        </w:tc>
      </w:tr>
      <w:tr w:rsidR="00450855" w14:paraId="27898F7D" w14:textId="77777777">
        <w:trPr>
          <w:jc w:val="center"/>
        </w:trPr>
        <w:tc>
          <w:tcPr>
            <w:tcW w:w="0" w:type="auto"/>
          </w:tcPr>
          <w:p w14:paraId="38E93CA4" w14:textId="77777777" w:rsidR="00450855" w:rsidRDefault="00450855" w:rsidP="00255A6C">
            <w:pPr>
              <w:pStyle w:val="TAPPara"/>
            </w:pPr>
            <w:r>
              <w:t>60.0</w:t>
            </w:r>
          </w:p>
        </w:tc>
        <w:tc>
          <w:tcPr>
            <w:tcW w:w="0" w:type="auto"/>
          </w:tcPr>
          <w:p w14:paraId="66C826E8" w14:textId="77777777" w:rsidR="00450855" w:rsidRDefault="00450855" w:rsidP="00255A6C">
            <w:pPr>
              <w:pStyle w:val="TAPPara"/>
            </w:pPr>
            <w:r>
              <w:t>477</w:t>
            </w:r>
          </w:p>
        </w:tc>
      </w:tr>
      <w:tr w:rsidR="00450855" w14:paraId="1E956FEA" w14:textId="77777777">
        <w:trPr>
          <w:jc w:val="center"/>
        </w:trPr>
        <w:tc>
          <w:tcPr>
            <w:tcW w:w="0" w:type="auto"/>
          </w:tcPr>
          <w:p w14:paraId="635275E4" w14:textId="77777777" w:rsidR="00450855" w:rsidRDefault="00450855" w:rsidP="00255A6C">
            <w:pPr>
              <w:pStyle w:val="TAPPara"/>
            </w:pPr>
            <w:r>
              <w:t>75.0</w:t>
            </w:r>
          </w:p>
        </w:tc>
        <w:tc>
          <w:tcPr>
            <w:tcW w:w="0" w:type="auto"/>
          </w:tcPr>
          <w:p w14:paraId="6D81909B" w14:textId="77777777" w:rsidR="00450855" w:rsidRDefault="00450855" w:rsidP="00255A6C">
            <w:pPr>
              <w:pStyle w:val="TAPPara"/>
            </w:pPr>
            <w:r>
              <w:t>211</w:t>
            </w:r>
          </w:p>
        </w:tc>
      </w:tr>
      <w:tr w:rsidR="00450855" w14:paraId="7E75102C" w14:textId="77777777">
        <w:trPr>
          <w:jc w:val="center"/>
        </w:trPr>
        <w:tc>
          <w:tcPr>
            <w:tcW w:w="0" w:type="auto"/>
          </w:tcPr>
          <w:p w14:paraId="65F3232C" w14:textId="77777777" w:rsidR="00450855" w:rsidRDefault="00450855" w:rsidP="00255A6C">
            <w:pPr>
              <w:pStyle w:val="TAPPara"/>
            </w:pPr>
            <w:r>
              <w:t>105</w:t>
            </w:r>
          </w:p>
        </w:tc>
        <w:tc>
          <w:tcPr>
            <w:tcW w:w="0" w:type="auto"/>
          </w:tcPr>
          <w:p w14:paraId="3B992D8B" w14:textId="77777777" w:rsidR="00450855" w:rsidRDefault="00450855" w:rsidP="00255A6C">
            <w:pPr>
              <w:pStyle w:val="TAPPara"/>
            </w:pPr>
            <w:r>
              <w:t>70</w:t>
            </w:r>
          </w:p>
        </w:tc>
      </w:tr>
      <w:tr w:rsidR="00450855" w14:paraId="55408848" w14:textId="77777777">
        <w:trPr>
          <w:jc w:val="center"/>
        </w:trPr>
        <w:tc>
          <w:tcPr>
            <w:tcW w:w="0" w:type="auto"/>
          </w:tcPr>
          <w:p w14:paraId="6BFA70A7" w14:textId="77777777" w:rsidR="00450855" w:rsidRDefault="00450855" w:rsidP="00255A6C">
            <w:pPr>
              <w:pStyle w:val="TAPPara"/>
            </w:pPr>
            <w:r>
              <w:t>120</w:t>
            </w:r>
          </w:p>
        </w:tc>
        <w:tc>
          <w:tcPr>
            <w:tcW w:w="0" w:type="auto"/>
          </w:tcPr>
          <w:p w14:paraId="01C09C80" w14:textId="77777777" w:rsidR="00450855" w:rsidRDefault="00450855" w:rsidP="00255A6C">
            <w:pPr>
              <w:pStyle w:val="TAPPara"/>
            </w:pPr>
            <w:r>
              <w:t>52</w:t>
            </w:r>
          </w:p>
        </w:tc>
      </w:tr>
      <w:tr w:rsidR="00450855" w14:paraId="3533FA5F" w14:textId="77777777">
        <w:trPr>
          <w:jc w:val="center"/>
        </w:trPr>
        <w:tc>
          <w:tcPr>
            <w:tcW w:w="0" w:type="auto"/>
          </w:tcPr>
          <w:p w14:paraId="27B90B53" w14:textId="77777777" w:rsidR="00450855" w:rsidRDefault="00450855" w:rsidP="00255A6C">
            <w:pPr>
              <w:pStyle w:val="TAPPara"/>
            </w:pPr>
            <w:r>
              <w:t>135</w:t>
            </w:r>
          </w:p>
        </w:tc>
        <w:tc>
          <w:tcPr>
            <w:tcW w:w="0" w:type="auto"/>
          </w:tcPr>
          <w:p w14:paraId="00F43F7B" w14:textId="77777777" w:rsidR="00450855" w:rsidRDefault="00450855" w:rsidP="00255A6C">
            <w:pPr>
              <w:pStyle w:val="TAPPara"/>
            </w:pPr>
            <w:r>
              <w:t>43</w:t>
            </w:r>
          </w:p>
        </w:tc>
      </w:tr>
      <w:tr w:rsidR="00450855" w14:paraId="57D07C5A" w14:textId="77777777">
        <w:trPr>
          <w:jc w:val="center"/>
        </w:trPr>
        <w:tc>
          <w:tcPr>
            <w:tcW w:w="0" w:type="auto"/>
          </w:tcPr>
          <w:p w14:paraId="2618DA31" w14:textId="77777777" w:rsidR="00450855" w:rsidRDefault="00450855" w:rsidP="00255A6C">
            <w:pPr>
              <w:pStyle w:val="TAPPara"/>
            </w:pPr>
            <w:r>
              <w:t>150</w:t>
            </w:r>
          </w:p>
        </w:tc>
        <w:tc>
          <w:tcPr>
            <w:tcW w:w="0" w:type="auto"/>
          </w:tcPr>
          <w:p w14:paraId="22775A50" w14:textId="77777777" w:rsidR="00450855" w:rsidRDefault="00450855" w:rsidP="00255A6C">
            <w:pPr>
              <w:pStyle w:val="TAPPara"/>
            </w:pPr>
            <w:r>
              <w:t>33</w:t>
            </w:r>
          </w:p>
        </w:tc>
      </w:tr>
    </w:tbl>
    <w:p w14:paraId="743F5D40" w14:textId="77777777" w:rsidR="00450855" w:rsidRDefault="00450855" w:rsidP="00450855">
      <w:pPr>
        <w:pStyle w:val="TAPPara"/>
      </w:pPr>
    </w:p>
    <w:p w14:paraId="3DE94C99" w14:textId="77777777" w:rsidR="00450855" w:rsidRDefault="00450855" w:rsidP="00450855">
      <w:pPr>
        <w:pStyle w:val="TAPSub"/>
      </w:pPr>
      <w:r>
        <w:t xml:space="preserve">The actual formula </w:t>
      </w:r>
    </w:p>
    <w:p w14:paraId="3A2C563C" w14:textId="77777777" w:rsidR="00450855" w:rsidRDefault="00450855" w:rsidP="00450855">
      <w:pPr>
        <w:pStyle w:val="TAPPara"/>
      </w:pPr>
      <w:r>
        <w:t xml:space="preserve">Number of </w:t>
      </w:r>
      <w:r>
        <w:rPr>
          <w:rFonts w:ascii="Symbol" w:hAnsi="Symbol"/>
        </w:rPr>
        <w:t></w:t>
      </w:r>
      <w:r>
        <w:t xml:space="preserve"> particles y falling on unit area deflected by angle </w:t>
      </w:r>
      <w:r>
        <w:rPr>
          <w:rFonts w:ascii="Symbol" w:hAnsi="Symbol"/>
        </w:rPr>
        <w:t></w:t>
      </w:r>
      <w:r>
        <w:rPr>
          <w:rFonts w:ascii="Symbol" w:hAnsi="Symbol"/>
        </w:rPr>
        <w:t></w:t>
      </w:r>
      <w:r>
        <w:t>is given by: -</w:t>
      </w:r>
    </w:p>
    <w:p w14:paraId="51F50EAB" w14:textId="77777777" w:rsidR="00450855" w:rsidRDefault="00450855" w:rsidP="00450855">
      <w:pPr>
        <w:pStyle w:val="TAPPara"/>
      </w:pPr>
    </w:p>
    <w:p w14:paraId="41408BEA" w14:textId="77777777" w:rsidR="00450855" w:rsidRDefault="00BE7486" w:rsidP="00450855">
      <w:pPr>
        <w:pStyle w:val="TAPPara"/>
      </w:pPr>
      <w:r>
        <w:rPr>
          <w:noProof/>
          <w:position w:val="-24"/>
        </w:rPr>
        <w:object w:dxaOrig="2060" w:dyaOrig="620" w14:anchorId="74D1CC6D">
          <v:shape id="_x0000_i1029" type="#_x0000_t75" alt="" style="width:103.05pt;height:31.05pt;mso-width-percent:0;mso-height-percent:0;mso-width-percent:0;mso-height-percent:0" o:ole="">
            <v:imagedata r:id="rId29" o:title=""/>
          </v:shape>
          <o:OLEObject Type="Embed" ProgID="Equation.3" ShapeID="_x0000_i1029" DrawAspect="Content" ObjectID="_1767006512" r:id="rId30"/>
        </w:object>
      </w:r>
      <w:r w:rsidR="00450855">
        <w:t>,</w:t>
      </w:r>
    </w:p>
    <w:p w14:paraId="64446905" w14:textId="77777777" w:rsidR="00450855" w:rsidRDefault="00450855" w:rsidP="00450855">
      <w:pPr>
        <w:pStyle w:val="TAPPara"/>
      </w:pPr>
    </w:p>
    <w:p w14:paraId="2F7DDCEE" w14:textId="77777777" w:rsidR="00450855" w:rsidRDefault="00450855" w:rsidP="00450855">
      <w:pPr>
        <w:pStyle w:val="TAPPara"/>
      </w:pPr>
      <w:r>
        <w:t xml:space="preserve">where </w:t>
      </w:r>
      <w:r w:rsidRPr="00D55EDD">
        <w:rPr>
          <w:i/>
        </w:rPr>
        <w:t>Q</w:t>
      </w:r>
      <w:r>
        <w:t xml:space="preserve"> is the total number of particles falling on the scattering material, </w:t>
      </w:r>
      <w:r w:rsidRPr="00D55EDD">
        <w:rPr>
          <w:i/>
        </w:rPr>
        <w:t>t</w:t>
      </w:r>
      <w:r>
        <w:t xml:space="preserve"> is the thickness of the material, </w:t>
      </w:r>
      <w:r w:rsidRPr="00D55EDD">
        <w:rPr>
          <w:i/>
        </w:rPr>
        <w:t>n</w:t>
      </w:r>
      <w:r>
        <w:t xml:space="preserve"> the number of atoms within unit volume of the material, and </w:t>
      </w:r>
      <w:r w:rsidRPr="00D55EDD">
        <w:rPr>
          <w:i/>
        </w:rPr>
        <w:t>b</w:t>
      </w:r>
      <w:r>
        <w:t xml:space="preserve"> given by the formula below. </w:t>
      </w:r>
      <w:r w:rsidRPr="00D55EDD">
        <w:rPr>
          <w:i/>
        </w:rPr>
        <w:t>N</w:t>
      </w:r>
      <w:r>
        <w:t xml:space="preserve"> is the number of positive charges, </w:t>
      </w:r>
      <w:r w:rsidRPr="00D55EDD">
        <w:rPr>
          <w:i/>
        </w:rPr>
        <w:t>e</w:t>
      </w:r>
      <w:r>
        <w:t xml:space="preserve"> the size of the positive charge, </w:t>
      </w:r>
      <w:r w:rsidRPr="00D55EDD">
        <w:rPr>
          <w:i/>
        </w:rPr>
        <w:t>m</w:t>
      </w:r>
      <w:r>
        <w:t xml:space="preserve"> the mass of an </w:t>
      </w:r>
      <w:r>
        <w:rPr>
          <w:rFonts w:ascii="Symbol" w:hAnsi="Symbol"/>
        </w:rPr>
        <w:t></w:t>
      </w:r>
      <w:r>
        <w:t xml:space="preserve"> particle, </w:t>
      </w:r>
      <w:r w:rsidRPr="00D55EDD">
        <w:rPr>
          <w:i/>
        </w:rPr>
        <w:t>u</w:t>
      </w:r>
      <w:r>
        <w:t xml:space="preserve"> their velocity and </w:t>
      </w:r>
      <w:r w:rsidRPr="00D55EDD">
        <w:rPr>
          <w:i/>
        </w:rPr>
        <w:t>E</w:t>
      </w:r>
      <w:r>
        <w:t xml:space="preserve"> the charge of the </w:t>
      </w:r>
      <w:r>
        <w:rPr>
          <w:rFonts w:ascii="Symbol" w:hAnsi="Symbol"/>
        </w:rPr>
        <w:t></w:t>
      </w:r>
      <w:r>
        <w:t xml:space="preserve"> particle.</w:t>
      </w:r>
    </w:p>
    <w:p w14:paraId="0A915076" w14:textId="77777777" w:rsidR="00450855" w:rsidRDefault="00450855" w:rsidP="00450855">
      <w:pPr>
        <w:pStyle w:val="TAPPara"/>
      </w:pPr>
    </w:p>
    <w:p w14:paraId="03C8629D" w14:textId="77777777" w:rsidR="00450855" w:rsidRDefault="00BE7486" w:rsidP="00450855">
      <w:pPr>
        <w:pStyle w:val="TAPPara"/>
      </w:pPr>
      <w:r>
        <w:rPr>
          <w:noProof/>
          <w:position w:val="-24"/>
        </w:rPr>
        <w:object w:dxaOrig="900" w:dyaOrig="580" w14:anchorId="1C234120">
          <v:shape id="_x0000_i1028" type="#_x0000_t75" alt="" style="width:45pt;height:28.8pt;mso-width-percent:0;mso-height-percent:0;mso-width-percent:0;mso-height-percent:0" o:ole="">
            <v:imagedata r:id="rId31" o:title=""/>
          </v:shape>
          <o:OLEObject Type="Embed" ProgID="Equation.3" ShapeID="_x0000_i1028" DrawAspect="Content" ObjectID="_1767006513" r:id="rId32"/>
        </w:object>
      </w:r>
    </w:p>
    <w:p w14:paraId="397BC6CD" w14:textId="77777777" w:rsidR="00450855" w:rsidRDefault="00450855" w:rsidP="00450855">
      <w:pPr>
        <w:pStyle w:val="TAPPara"/>
      </w:pPr>
      <w:r>
        <w:lastRenderedPageBreak/>
        <w:t xml:space="preserve">One of Rutherford’s conclusions was that the number of scintillations per unit area of zinc sulphide screen is proportional to </w:t>
      </w:r>
      <w:r w:rsidR="00BE7486">
        <w:rPr>
          <w:noProof/>
          <w:position w:val="-10"/>
        </w:rPr>
        <w:object w:dxaOrig="1160" w:dyaOrig="340" w14:anchorId="26CB84CD">
          <v:shape id="_x0000_i1027" type="#_x0000_t75" alt="" style="width:58.05pt;height:17.1pt;mso-width-percent:0;mso-height-percent:0;mso-width-percent:0;mso-height-percent:0" o:ole="">
            <v:imagedata r:id="rId33" o:title=""/>
          </v:shape>
          <o:OLEObject Type="Embed" ProgID="Equation.3" ShapeID="_x0000_i1027" DrawAspect="Content" ObjectID="_1767006514" r:id="rId34"/>
        </w:object>
      </w:r>
      <w:r>
        <w:t xml:space="preserve"> </w:t>
      </w:r>
    </w:p>
    <w:p w14:paraId="5C866EED" w14:textId="77777777" w:rsidR="00450855" w:rsidRDefault="00450855" w:rsidP="00450855">
      <w:pPr>
        <w:pStyle w:val="TAPPara"/>
      </w:pPr>
    </w:p>
    <w:p w14:paraId="2C5A6CBD" w14:textId="77777777" w:rsidR="00450855" w:rsidRDefault="00450855" w:rsidP="00450855">
      <w:pPr>
        <w:pStyle w:val="TAPPara"/>
      </w:pPr>
      <w:r>
        <w:t xml:space="preserve">Maths note </w:t>
      </w:r>
      <w:r w:rsidR="00D45B31">
        <w:t>cosec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1/</w:t>
      </w:r>
      <w:r w:rsidR="00D45B31">
        <w:t>sin (</w:t>
      </w:r>
      <w:r>
        <w:rPr>
          <w:rFonts w:ascii="Symbol" w:hAnsi="Symbol"/>
        </w:rPr>
        <w:t></w:t>
      </w:r>
      <w:r>
        <w:rPr>
          <w:rFonts w:ascii="Symbol" w:hAnsi="Symbol"/>
        </w:rPr>
        <w:t></w:t>
      </w:r>
      <w:r>
        <w:rPr>
          <w:rFonts w:ascii="Symbol" w:hAnsi="Symbol"/>
        </w:rPr>
        <w:t></w:t>
      </w:r>
      <w:r>
        <w:rPr>
          <w:rFonts w:ascii="Symbol" w:hAnsi="Symbol"/>
        </w:rPr>
        <w:t></w:t>
      </w:r>
      <w:r>
        <w:t xml:space="preserve"> </w:t>
      </w:r>
    </w:p>
    <w:p w14:paraId="240A650E" w14:textId="77777777" w:rsidR="00450855" w:rsidRDefault="00450855" w:rsidP="00450855">
      <w:pPr>
        <w:pStyle w:val="TAPPara"/>
      </w:pPr>
    </w:p>
    <w:p w14:paraId="3DD38E1F" w14:textId="77777777" w:rsidR="00450855" w:rsidRDefault="00B70C19" w:rsidP="00B70C19">
      <w:pPr>
        <w:pStyle w:val="TAPSub"/>
      </w:pPr>
      <w:r>
        <w:t>What to do</w:t>
      </w:r>
    </w:p>
    <w:p w14:paraId="78001266" w14:textId="77777777" w:rsidR="00450855" w:rsidRDefault="00450855" w:rsidP="00450855">
      <w:pPr>
        <w:pStyle w:val="TAPPara"/>
      </w:pPr>
      <w:r>
        <w:t xml:space="preserve">Add extra columns to the table as needed to enable you to draw a graph to test Rutherford’s conclusion that the number of scintillations per unit area of zinc sulphide screen is proportional to </w:t>
      </w:r>
      <w:r w:rsidR="00BE7486">
        <w:rPr>
          <w:noProof/>
          <w:position w:val="-10"/>
        </w:rPr>
        <w:object w:dxaOrig="1160" w:dyaOrig="340" w14:anchorId="204E0579">
          <v:shape id="_x0000_i1026" type="#_x0000_t75" alt="" style="width:58.05pt;height:17.1pt;mso-width-percent:0;mso-height-percent:0;mso-width-percent:0;mso-height-percent:0" o:ole="">
            <v:imagedata r:id="rId33" o:title=""/>
          </v:shape>
          <o:OLEObject Type="Embed" ProgID="Equation.3" ShapeID="_x0000_i1026" DrawAspect="Content" ObjectID="_1767006515" r:id="rId35"/>
        </w:object>
      </w:r>
    </w:p>
    <w:p w14:paraId="35CEDCC6" w14:textId="77777777" w:rsidR="00450855" w:rsidRDefault="00450855" w:rsidP="00450855">
      <w:pPr>
        <w:pStyle w:val="TAPPara"/>
      </w:pPr>
    </w:p>
    <w:p w14:paraId="5BF86C5F" w14:textId="77777777" w:rsidR="00450855" w:rsidRDefault="00450855" w:rsidP="00450855">
      <w:pPr>
        <w:pStyle w:val="TAPPara"/>
      </w:pPr>
      <w:r>
        <w:t>As an extension you might like to plot number scattered against 1/</w:t>
      </w:r>
      <w:r>
        <w:rPr>
          <w:rFonts w:ascii="Symbol" w:hAnsi="Symbol"/>
        </w:rPr>
        <w:t></w:t>
      </w:r>
      <w:r>
        <w:rPr>
          <w:vertAlign w:val="superscript"/>
        </w:rPr>
        <w:t>4</w:t>
      </w:r>
    </w:p>
    <w:p w14:paraId="64626D8C" w14:textId="77777777" w:rsidR="00450855" w:rsidRDefault="00450855" w:rsidP="00450855">
      <w:pPr>
        <w:pStyle w:val="TAPPara"/>
      </w:pPr>
    </w:p>
    <w:p w14:paraId="2F11896C" w14:textId="77777777" w:rsidR="00450855" w:rsidRDefault="00450855" w:rsidP="00450855">
      <w:pPr>
        <w:pStyle w:val="TAPPara"/>
      </w:pPr>
      <w:r>
        <w:t>Write down you conclusions from the graph(s)</w:t>
      </w:r>
    </w:p>
    <w:p w14:paraId="4ED1CDD9" w14:textId="77777777" w:rsidR="00450855" w:rsidRDefault="00450855" w:rsidP="00450855">
      <w:pPr>
        <w:pStyle w:val="TAPPara"/>
      </w:pPr>
    </w:p>
    <w:p w14:paraId="61D2E0F6" w14:textId="77777777" w:rsidR="00450855" w:rsidRDefault="00450855" w:rsidP="00450855">
      <w:pPr>
        <w:pStyle w:val="TAPPara"/>
      </w:pPr>
    </w:p>
    <w:p w14:paraId="720D231E" w14:textId="77777777" w:rsidR="00450855" w:rsidRDefault="00450855" w:rsidP="00450855">
      <w:pPr>
        <w:pStyle w:val="TAPPara"/>
      </w:pPr>
    </w:p>
    <w:p w14:paraId="7D09295C" w14:textId="77777777" w:rsidR="00450855" w:rsidRDefault="00450855" w:rsidP="00450855">
      <w:pPr>
        <w:pStyle w:val="TAPSub"/>
      </w:pPr>
      <w:r>
        <w:br w:type="page"/>
      </w:r>
      <w:r>
        <w:lastRenderedPageBreak/>
        <w:t>Practical advice</w:t>
      </w:r>
    </w:p>
    <w:p w14:paraId="6384AB2D" w14:textId="77777777" w:rsidR="00450855" w:rsidRDefault="00450855" w:rsidP="00450855">
      <w:pPr>
        <w:pStyle w:val="TAPPara"/>
      </w:pPr>
      <w:r>
        <w:t>Some students might like to see Rutherford’s equation and try a test to see how the results come out.  This activity is considered optional.  Some websites with papers of the time are given below for interest</w:t>
      </w:r>
    </w:p>
    <w:p w14:paraId="73A7C7D1" w14:textId="77777777" w:rsidR="00450855" w:rsidRDefault="00450855" w:rsidP="00450855">
      <w:pPr>
        <w:pStyle w:val="TAPPara"/>
      </w:pPr>
    </w:p>
    <w:p w14:paraId="06A9A167" w14:textId="77777777" w:rsidR="00450855" w:rsidRDefault="00450855" w:rsidP="00450855">
      <w:pPr>
        <w:pStyle w:val="TAPSub"/>
      </w:pPr>
      <w:r>
        <w:t>Alternative approaches</w:t>
      </w:r>
    </w:p>
    <w:p w14:paraId="34A1A54A" w14:textId="77777777" w:rsidR="00450855" w:rsidRDefault="00450855" w:rsidP="00450855">
      <w:pPr>
        <w:pStyle w:val="TAPPara"/>
      </w:pPr>
      <w:r>
        <w:t>A spreadsheet could be used for this activity.</w:t>
      </w:r>
    </w:p>
    <w:p w14:paraId="384EDC8D" w14:textId="77777777" w:rsidR="00450855" w:rsidRDefault="00450855" w:rsidP="00450855">
      <w:pPr>
        <w:pStyle w:val="TAPPara"/>
      </w:pPr>
    </w:p>
    <w:p w14:paraId="446FF0CD" w14:textId="77777777" w:rsidR="00450855" w:rsidRDefault="00450855" w:rsidP="00450855">
      <w:pPr>
        <w:pStyle w:val="TAPSub"/>
      </w:pPr>
      <w:r>
        <w:t>You should find:</w:t>
      </w:r>
    </w:p>
    <w:p w14:paraId="1575D1AD" w14:textId="77777777" w:rsidR="00450855" w:rsidRDefault="00450855" w:rsidP="00B70C19">
      <w:pPr>
        <w:pStyle w:val="TAPPara"/>
        <w:numPr>
          <w:ilvl w:val="0"/>
          <w:numId w:val="5"/>
        </w:numPr>
      </w:pPr>
      <w:r>
        <w:t xml:space="preserve">To a reasonable degree y proportional to </w:t>
      </w:r>
      <w:r w:rsidR="00BE7486">
        <w:rPr>
          <w:noProof/>
          <w:position w:val="-10"/>
        </w:rPr>
        <w:object w:dxaOrig="1160" w:dyaOrig="340" w14:anchorId="3FA1AB4B">
          <v:shape id="_x0000_i1025" type="#_x0000_t75" alt="" style="width:58.05pt;height:17.1pt;mso-width-percent:0;mso-height-percent:0;mso-width-percent:0;mso-height-percent:0" o:ole="">
            <v:imagedata r:id="rId33" o:title=""/>
          </v:shape>
          <o:OLEObject Type="Embed" ProgID="Equation.3" ShapeID="_x0000_i1025" DrawAspect="Content" ObjectID="_1767006516" r:id="rId36"/>
        </w:object>
      </w:r>
    </w:p>
    <w:p w14:paraId="63F98E38" w14:textId="77777777" w:rsidR="00450855" w:rsidRDefault="00450855" w:rsidP="00B70C19">
      <w:pPr>
        <w:pStyle w:val="TAPPara"/>
        <w:numPr>
          <w:ilvl w:val="0"/>
          <w:numId w:val="5"/>
        </w:numPr>
      </w:pPr>
      <w:r>
        <w:t>number scattered against 1/</w:t>
      </w:r>
      <w:r>
        <w:rPr>
          <w:rFonts w:ascii="Symbol" w:hAnsi="Symbol"/>
        </w:rPr>
        <w:t></w:t>
      </w:r>
      <w:r>
        <w:rPr>
          <w:vertAlign w:val="superscript"/>
        </w:rPr>
        <w:t xml:space="preserve">4 </w:t>
      </w:r>
      <w:r>
        <w:t>is only proportional at small angles.</w:t>
      </w:r>
    </w:p>
    <w:p w14:paraId="77D1F945" w14:textId="77777777" w:rsidR="00450855" w:rsidRDefault="00450855" w:rsidP="00450855">
      <w:pPr>
        <w:pStyle w:val="TAPPara"/>
      </w:pPr>
    </w:p>
    <w:p w14:paraId="4D54C0BB" w14:textId="77777777" w:rsidR="00450855" w:rsidRDefault="00450855" w:rsidP="00450855">
      <w:pPr>
        <w:pStyle w:val="TAPSub"/>
      </w:pPr>
      <w:r>
        <w:t>External references</w:t>
      </w:r>
    </w:p>
    <w:p w14:paraId="477298BB" w14:textId="77777777" w:rsidR="00450855" w:rsidRDefault="00450855" w:rsidP="00450855">
      <w:pPr>
        <w:pStyle w:val="TAPPara"/>
      </w:pPr>
      <w:r>
        <w:t xml:space="preserve">This activity is based on “The Scattering of </w:t>
      </w:r>
      <w:r>
        <w:rPr>
          <w:rFonts w:ascii="Symbol" w:hAnsi="Symbol"/>
        </w:rPr>
        <w:t></w:t>
      </w:r>
      <w:r>
        <w:rPr>
          <w:rFonts w:ascii="Symbol" w:hAnsi="Symbol"/>
        </w:rPr>
        <w:t></w:t>
      </w:r>
      <w:r>
        <w:t>and</w:t>
      </w:r>
      <w:r>
        <w:rPr>
          <w:rFonts w:ascii="Symbol" w:hAnsi="Symbol"/>
        </w:rPr>
        <w:t></w:t>
      </w:r>
      <w:r>
        <w:rPr>
          <w:rFonts w:ascii="Symbol" w:hAnsi="Symbol"/>
        </w:rPr>
        <w:t></w:t>
      </w:r>
      <w:r>
        <w:t xml:space="preserve"> Particles By Matter and the Structure of the Atom. By Professor E RUTHERFORD F.R.S., University of Manchester.“ from which the equation is quoted and the section in quotation marks at the top of the page.</w:t>
      </w:r>
    </w:p>
    <w:p w14:paraId="125A0CC3" w14:textId="77777777" w:rsidR="00450855" w:rsidRDefault="00450855" w:rsidP="00450855">
      <w:pPr>
        <w:pStyle w:val="TAPPara"/>
      </w:pPr>
    </w:p>
    <w:p w14:paraId="23A84B9D" w14:textId="77777777" w:rsidR="00450855" w:rsidRDefault="00450855" w:rsidP="00450855">
      <w:pPr>
        <w:pStyle w:val="TAPPara"/>
      </w:pPr>
      <w:r>
        <w:t>An abstract of the paper is at: -</w:t>
      </w:r>
    </w:p>
    <w:p w14:paraId="0A699769" w14:textId="77777777" w:rsidR="00450855" w:rsidRDefault="00450855" w:rsidP="00450855">
      <w:pPr>
        <w:pStyle w:val="TAPPara"/>
      </w:pPr>
      <w:hyperlink r:id="rId37" w:history="1">
        <w:r>
          <w:rPr>
            <w:rStyle w:val="Hyperlink"/>
          </w:rPr>
          <w:t>http://dbhs.wvusd.k12.ca.us/webdocs/Chem-History/Rutherford-atom-abstract.html</w:t>
        </w:r>
      </w:hyperlink>
      <w:r>
        <w:t xml:space="preserve"> </w:t>
      </w:r>
    </w:p>
    <w:p w14:paraId="0FE254AA" w14:textId="77777777" w:rsidR="00450855" w:rsidRDefault="00450855" w:rsidP="00450855">
      <w:pPr>
        <w:pStyle w:val="TAPPara"/>
      </w:pPr>
      <w:r>
        <w:t>see also:</w:t>
      </w:r>
    </w:p>
    <w:p w14:paraId="78D6B61A" w14:textId="77777777" w:rsidR="00450855" w:rsidRDefault="00450855" w:rsidP="00450855">
      <w:pPr>
        <w:pStyle w:val="TAPPara"/>
      </w:pPr>
      <w:r>
        <w:rPr>
          <w:i/>
          <w:iCs/>
        </w:rPr>
        <w:t>Philosophical Magazine</w:t>
      </w:r>
      <w:r>
        <w:t>, Series 6, Volume 27 March 1914, p. 488 - 498</w:t>
      </w:r>
    </w:p>
    <w:p w14:paraId="6014F410" w14:textId="77777777" w:rsidR="00450855" w:rsidRDefault="00450855" w:rsidP="00450855">
      <w:pPr>
        <w:pStyle w:val="TAPPara"/>
      </w:pPr>
      <w:hyperlink r:id="rId38" w:history="1">
        <w:r>
          <w:rPr>
            <w:rStyle w:val="Hyperlink"/>
          </w:rPr>
          <w:t>http://dbhs.wvusd.k12.ca.us/webdocs/Chem-History/Rutherford-1914.html</w:t>
        </w:r>
      </w:hyperlink>
      <w:r>
        <w:t xml:space="preserve"> </w:t>
      </w:r>
    </w:p>
    <w:p w14:paraId="1EE3E3F4" w14:textId="77777777" w:rsidR="00450855" w:rsidRDefault="00450855" w:rsidP="00450855">
      <w:pPr>
        <w:pStyle w:val="TAPPara"/>
      </w:pPr>
    </w:p>
    <w:p w14:paraId="27ACCED3" w14:textId="77777777" w:rsidR="00450855" w:rsidRDefault="00450855" w:rsidP="00450855">
      <w:pPr>
        <w:pStyle w:val="TAPPara"/>
      </w:pPr>
      <w:r>
        <w:t>The paper can also be found in Foundations of Nuclear Physics, Beyer, Robert T (Ed), New York 1949 Dover Publications Inc. pp 111-130.  The book also contains papers by Chadwick, Lawrence, Cockcroft, Gamow and Yukawa amongst others.</w:t>
      </w:r>
    </w:p>
    <w:p w14:paraId="2B873D8F" w14:textId="77777777" w:rsidR="00450855" w:rsidRDefault="00450855" w:rsidP="00450855">
      <w:pPr>
        <w:pStyle w:val="TAPPara"/>
      </w:pPr>
    </w:p>
    <w:p w14:paraId="7E5166AB" w14:textId="77777777" w:rsidR="00450855" w:rsidRDefault="00450855" w:rsidP="00450855">
      <w:pPr>
        <w:pStyle w:val="TAPPara"/>
      </w:pPr>
      <w:r>
        <w:t>Of interest might also be:</w:t>
      </w:r>
    </w:p>
    <w:p w14:paraId="13DCB884" w14:textId="77777777" w:rsidR="00450855" w:rsidRDefault="00450855" w:rsidP="00450855">
      <w:pPr>
        <w:pStyle w:val="TAPPara"/>
      </w:pPr>
    </w:p>
    <w:p w14:paraId="159F6650" w14:textId="77777777" w:rsidR="00450855" w:rsidRDefault="00450855" w:rsidP="00450855">
      <w:pPr>
        <w:pStyle w:val="TAPPara"/>
      </w:pPr>
      <w:r>
        <w:t xml:space="preserve">On a Diffuse Reflection of the </w:t>
      </w:r>
      <w:r>
        <w:rPr>
          <w:rFonts w:ascii="Symbol" w:hAnsi="Symbol"/>
        </w:rPr>
        <w:t></w:t>
      </w:r>
      <w:r>
        <w:t xml:space="preserve">-Particles, </w:t>
      </w:r>
      <w:r>
        <w:rPr>
          <w:i/>
          <w:iCs/>
        </w:rPr>
        <w:t>Proc. Roy. Soc.</w:t>
      </w:r>
      <w:r>
        <w:t xml:space="preserve"> 1909 A vol. 82, p. 495-500  By H. GEIGER, Ph.D., John Harling Fellow, and E. MARSDEN, Hatfield Scholar, University of Manchester</w:t>
      </w:r>
    </w:p>
    <w:p w14:paraId="1F24D40C" w14:textId="77777777" w:rsidR="00450855" w:rsidRDefault="00450855" w:rsidP="00450855">
      <w:pPr>
        <w:pStyle w:val="TAPPara"/>
      </w:pPr>
      <w:hyperlink r:id="rId39" w:history="1">
        <w:r>
          <w:rPr>
            <w:rStyle w:val="Hyperlink"/>
          </w:rPr>
          <w:t>http://dbhs.wvusd.k12.ca.us/webdocs/Chem-History/GM-1909.html</w:t>
        </w:r>
      </w:hyperlink>
      <w:r>
        <w:t xml:space="preserve"> </w:t>
      </w:r>
    </w:p>
    <w:p w14:paraId="62E780B0" w14:textId="77777777" w:rsidR="00450855" w:rsidRDefault="00450855" w:rsidP="00450855">
      <w:pPr>
        <w:pStyle w:val="TAPPara"/>
      </w:pPr>
      <w:r>
        <w:t>and</w:t>
      </w:r>
    </w:p>
    <w:p w14:paraId="6640BFD8" w14:textId="77777777" w:rsidR="00450855" w:rsidRDefault="00450855" w:rsidP="00450855">
      <w:pPr>
        <w:pStyle w:val="TAPPara"/>
      </w:pPr>
      <w:r>
        <w:t xml:space="preserve">The Scattering of the </w:t>
      </w:r>
      <w:r>
        <w:rPr>
          <w:rFonts w:ascii="Symbol" w:hAnsi="Symbol"/>
        </w:rPr>
        <w:t></w:t>
      </w:r>
      <w:r>
        <w:t xml:space="preserve">-Particles by Matter </w:t>
      </w:r>
      <w:r w:rsidR="00D13BC4">
        <w:t>by</w:t>
      </w:r>
      <w:r>
        <w:t xml:space="preserve"> H. GEIGER, Ph.D. Proceedings of the Royal Society vol. A83, p. 492-504</w:t>
      </w:r>
    </w:p>
    <w:p w14:paraId="5D0CAE7D" w14:textId="77777777" w:rsidR="00450855" w:rsidRDefault="00450855" w:rsidP="00450855">
      <w:pPr>
        <w:pStyle w:val="TAPPara"/>
      </w:pPr>
      <w:hyperlink r:id="rId40" w:history="1">
        <w:r>
          <w:rPr>
            <w:rStyle w:val="Hyperlink"/>
          </w:rPr>
          <w:t>http://dbhs.wvusd.k12.ca.us/webdocs/Chem-History/Geiger-1910.html</w:t>
        </w:r>
      </w:hyperlink>
      <w:r>
        <w:t xml:space="preserve"> </w:t>
      </w:r>
    </w:p>
    <w:p w14:paraId="4A8ED643" w14:textId="77777777" w:rsidR="00D514D9" w:rsidRPr="00717D65" w:rsidRDefault="00D514D9" w:rsidP="00717D65">
      <w:pPr>
        <w:pStyle w:val="TAPMain"/>
      </w:pPr>
    </w:p>
    <w:sectPr w:rsidR="00D514D9" w:rsidRPr="00717D65" w:rsidSect="001910B6">
      <w:headerReference w:type="default" r:id="rId41"/>
      <w:footerReference w:type="even" r:id="rId42"/>
      <w:footerReference w:type="default" r:id="rId4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28C07" w14:textId="77777777" w:rsidR="00BE7486" w:rsidRDefault="00BE7486">
      <w:r>
        <w:separator/>
      </w:r>
    </w:p>
  </w:endnote>
  <w:endnote w:type="continuationSeparator" w:id="0">
    <w:p w14:paraId="4A14DF57" w14:textId="77777777" w:rsidR="00BE7486" w:rsidRDefault="00BE7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B168" w14:textId="77777777" w:rsidR="00FF3422" w:rsidRDefault="00FF3422" w:rsidP="001910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2AAED6" w14:textId="77777777" w:rsidR="00FF3422" w:rsidRDefault="00FF34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B6521" w14:textId="77777777" w:rsidR="00FF3422" w:rsidRPr="00DC2C80" w:rsidRDefault="00FF3422" w:rsidP="001910B6">
    <w:pPr>
      <w:pStyle w:val="Footer"/>
      <w:framePr w:wrap="around" w:vAnchor="text" w:hAnchor="margin" w:xAlign="center" w:y="1"/>
      <w:rPr>
        <w:rStyle w:val="PageNumber"/>
        <w:rFonts w:ascii="Arial" w:hAnsi="Arial"/>
        <w:sz w:val="16"/>
        <w:szCs w:val="16"/>
      </w:rPr>
    </w:pPr>
    <w:r w:rsidRPr="00DC2C80">
      <w:rPr>
        <w:rStyle w:val="PageNumber"/>
        <w:rFonts w:ascii="Arial" w:hAnsi="Arial"/>
        <w:sz w:val="16"/>
        <w:szCs w:val="16"/>
      </w:rPr>
      <w:fldChar w:fldCharType="begin"/>
    </w:r>
    <w:r w:rsidRPr="00DC2C80">
      <w:rPr>
        <w:rStyle w:val="PageNumber"/>
        <w:rFonts w:ascii="Arial" w:hAnsi="Arial"/>
        <w:sz w:val="16"/>
        <w:szCs w:val="16"/>
      </w:rPr>
      <w:instrText xml:space="preserve">PAGE  </w:instrText>
    </w:r>
    <w:r w:rsidRPr="00DC2C80">
      <w:rPr>
        <w:rStyle w:val="PageNumber"/>
        <w:rFonts w:ascii="Arial" w:hAnsi="Arial"/>
        <w:sz w:val="16"/>
        <w:szCs w:val="16"/>
      </w:rPr>
      <w:fldChar w:fldCharType="separate"/>
    </w:r>
    <w:r w:rsidR="002838F2">
      <w:rPr>
        <w:rStyle w:val="PageNumber"/>
        <w:rFonts w:ascii="Arial" w:hAnsi="Arial"/>
        <w:noProof/>
        <w:sz w:val="16"/>
        <w:szCs w:val="16"/>
      </w:rPr>
      <w:t>19</w:t>
    </w:r>
    <w:r w:rsidRPr="00DC2C80">
      <w:rPr>
        <w:rStyle w:val="PageNumber"/>
        <w:rFonts w:ascii="Arial" w:hAnsi="Arial"/>
        <w:sz w:val="16"/>
        <w:szCs w:val="16"/>
      </w:rPr>
      <w:fldChar w:fldCharType="end"/>
    </w:r>
  </w:p>
  <w:p w14:paraId="5E0379D4" w14:textId="77777777" w:rsidR="00FF3422" w:rsidRPr="001910B6" w:rsidRDefault="00FF3422" w:rsidP="00191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86A2C" w14:textId="77777777" w:rsidR="00BE7486" w:rsidRDefault="00BE7486">
      <w:r>
        <w:separator/>
      </w:r>
    </w:p>
  </w:footnote>
  <w:footnote w:type="continuationSeparator" w:id="0">
    <w:p w14:paraId="0B318FC9" w14:textId="77777777" w:rsidR="00BE7486" w:rsidRDefault="00BE7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9DE3" w14:textId="77777777" w:rsidR="00FF3422" w:rsidRDefault="00FF3422">
    <w:pPr>
      <w:jc w:val="cent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8086F"/>
    <w:multiLevelType w:val="hybridMultilevel"/>
    <w:tmpl w:val="9C24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FD37C1"/>
    <w:multiLevelType w:val="hybridMultilevel"/>
    <w:tmpl w:val="2884CE66"/>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F9171F"/>
    <w:multiLevelType w:val="hybridMultilevel"/>
    <w:tmpl w:val="7DD49F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32F2ECB"/>
    <w:multiLevelType w:val="multilevel"/>
    <w:tmpl w:val="CEA8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506A1C"/>
    <w:multiLevelType w:val="hybridMultilevel"/>
    <w:tmpl w:val="0D0241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883B23"/>
    <w:multiLevelType w:val="hybridMultilevel"/>
    <w:tmpl w:val="C5F4B746"/>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63367400">
    <w:abstractNumId w:val="0"/>
  </w:num>
  <w:num w:numId="2" w16cid:durableId="1413549757">
    <w:abstractNumId w:val="5"/>
  </w:num>
  <w:num w:numId="3" w16cid:durableId="403341143">
    <w:abstractNumId w:val="2"/>
  </w:num>
  <w:num w:numId="4" w16cid:durableId="1941571258">
    <w:abstractNumId w:val="1"/>
  </w:num>
  <w:num w:numId="5" w16cid:durableId="809907701">
    <w:abstractNumId w:val="4"/>
  </w:num>
  <w:num w:numId="6" w16cid:durableId="11832785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bordersDoNotSurroundHeader/>
  <w:bordersDoNotSurroundFooter/>
  <w:attachedTemplate r:id="rId1"/>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pos w:val="sectEnd"/>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55"/>
    <w:rsid w:val="0011084E"/>
    <w:rsid w:val="0017754F"/>
    <w:rsid w:val="001910B6"/>
    <w:rsid w:val="001A6585"/>
    <w:rsid w:val="00255A6C"/>
    <w:rsid w:val="002838F2"/>
    <w:rsid w:val="002A033D"/>
    <w:rsid w:val="00304347"/>
    <w:rsid w:val="00305EAA"/>
    <w:rsid w:val="003A1D95"/>
    <w:rsid w:val="003C5A4D"/>
    <w:rsid w:val="00450855"/>
    <w:rsid w:val="004D338E"/>
    <w:rsid w:val="0050691D"/>
    <w:rsid w:val="00627780"/>
    <w:rsid w:val="006B1DB4"/>
    <w:rsid w:val="006B3767"/>
    <w:rsid w:val="00713A4E"/>
    <w:rsid w:val="00717D65"/>
    <w:rsid w:val="00776107"/>
    <w:rsid w:val="0079404C"/>
    <w:rsid w:val="008108FF"/>
    <w:rsid w:val="00884C23"/>
    <w:rsid w:val="00933CA2"/>
    <w:rsid w:val="00997C9A"/>
    <w:rsid w:val="009A5F81"/>
    <w:rsid w:val="009A7E7B"/>
    <w:rsid w:val="009C3150"/>
    <w:rsid w:val="00A64FA3"/>
    <w:rsid w:val="00B42C8C"/>
    <w:rsid w:val="00B70C19"/>
    <w:rsid w:val="00BD67B3"/>
    <w:rsid w:val="00BE7486"/>
    <w:rsid w:val="00CA1F51"/>
    <w:rsid w:val="00CF1095"/>
    <w:rsid w:val="00D13BC4"/>
    <w:rsid w:val="00D45B31"/>
    <w:rsid w:val="00D514D9"/>
    <w:rsid w:val="00D55EDD"/>
    <w:rsid w:val="00D6579C"/>
    <w:rsid w:val="00D85F10"/>
    <w:rsid w:val="00DC2C80"/>
    <w:rsid w:val="00DD3135"/>
    <w:rsid w:val="00DE23E7"/>
    <w:rsid w:val="00F320EE"/>
    <w:rsid w:val="00F732FA"/>
    <w:rsid w:val="00F7444F"/>
    <w:rsid w:val="00FF3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2C1689E"/>
  <w15:chartTrackingRefBased/>
  <w15:docId w15:val="{EA44E53B-5D05-0F4F-AB83-6B392329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0855"/>
    <w:rPr>
      <w:rFonts w:ascii="Times" w:eastAsia="Times" w:hAnsi="Times"/>
      <w:sz w:val="24"/>
      <w:lang w:eastAsia="en-US"/>
    </w:rPr>
  </w:style>
  <w:style w:type="paragraph" w:styleId="Heading1">
    <w:name w:val="heading 1"/>
    <w:basedOn w:val="Normal"/>
    <w:next w:val="Normal"/>
    <w:qFormat/>
    <w:rsid w:val="009C3150"/>
    <w:pPr>
      <w:keepNext/>
      <w:spacing w:before="120"/>
      <w:outlineLvl w:val="0"/>
    </w:pPr>
    <w:rPr>
      <w:b/>
      <w:color w:val="000000"/>
    </w:rPr>
  </w:style>
  <w:style w:type="paragraph" w:styleId="Heading2">
    <w:name w:val="heading 2"/>
    <w:basedOn w:val="Normal"/>
    <w:next w:val="Normal"/>
    <w:qFormat/>
    <w:rsid w:val="009C3150"/>
    <w:pPr>
      <w:keepNext/>
      <w:spacing w:before="120"/>
      <w:outlineLvl w:val="1"/>
    </w:pPr>
    <w:rPr>
      <w:rFonts w:ascii="Arial" w:hAnsi="Arial" w:cs="Arial"/>
      <w:b/>
      <w:bCs/>
    </w:rPr>
  </w:style>
  <w:style w:type="paragraph" w:styleId="Heading3">
    <w:name w:val="heading 3"/>
    <w:basedOn w:val="Normal"/>
    <w:next w:val="Normal"/>
    <w:qFormat/>
    <w:rsid w:val="009C315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F320EE"/>
    <w:pPr>
      <w:keepNext/>
      <w:spacing w:before="240" w:after="60"/>
      <w:outlineLvl w:val="3"/>
    </w:pPr>
    <w:rPr>
      <w:rFonts w:ascii="Calibri" w:eastAsia="Times New Roman" w:hAnsi="Calibri"/>
      <w:b/>
      <w:bCs/>
      <w:sz w:val="28"/>
      <w:szCs w:val="28"/>
    </w:rPr>
  </w:style>
  <w:style w:type="character" w:default="1" w:styleId="DefaultParagraphFont">
    <w:name w:val="Default Paragraph Font"/>
    <w:semiHidden/>
    <w:rsid w:val="009C3150"/>
  </w:style>
  <w:style w:type="table" w:default="1" w:styleId="TableNormal">
    <w:name w:val="Normal Table"/>
    <w:semiHidden/>
    <w:rsid w:val="009C3150"/>
    <w:tblPr>
      <w:tblInd w:w="0" w:type="dxa"/>
      <w:tblCellMar>
        <w:top w:w="0" w:type="dxa"/>
        <w:left w:w="108" w:type="dxa"/>
        <w:bottom w:w="0" w:type="dxa"/>
        <w:right w:w="108" w:type="dxa"/>
      </w:tblCellMar>
    </w:tblPr>
  </w:style>
  <w:style w:type="numbering" w:default="1" w:styleId="NoList">
    <w:name w:val="No List"/>
    <w:semiHidden/>
    <w:rsid w:val="009C3150"/>
  </w:style>
  <w:style w:type="paragraph" w:customStyle="1" w:styleId="Chapter">
    <w:name w:val="Chapter"/>
    <w:semiHidden/>
    <w:rsid w:val="009C3150"/>
    <w:pPr>
      <w:widowControl w:val="0"/>
      <w:pBdr>
        <w:top w:val="single" w:sz="12" w:space="2" w:color="000080"/>
        <w:left w:val="single" w:sz="12" w:space="2" w:color="000080"/>
        <w:bottom w:val="single" w:sz="12" w:space="2" w:color="000080"/>
        <w:right w:val="single" w:sz="12" w:space="2" w:color="000080"/>
      </w:pBdr>
      <w:shd w:val="solid" w:color="C0C0C0" w:fill="auto"/>
      <w:autoSpaceDE w:val="0"/>
      <w:autoSpaceDN w:val="0"/>
      <w:adjustRightInd w:val="0"/>
      <w:spacing w:after="160"/>
      <w:jc w:val="center"/>
    </w:pPr>
    <w:rPr>
      <w:rFonts w:ascii="Arial" w:hAnsi="Arial" w:cs="Arial"/>
      <w:b/>
      <w:bCs/>
      <w:color w:val="000080"/>
      <w:sz w:val="44"/>
      <w:szCs w:val="44"/>
    </w:rPr>
  </w:style>
  <w:style w:type="paragraph" w:customStyle="1" w:styleId="Strand">
    <w:name w:val="Strand"/>
    <w:semiHidden/>
    <w:rsid w:val="009C3150"/>
    <w:pPr>
      <w:widowControl w:val="0"/>
      <w:autoSpaceDE w:val="0"/>
      <w:autoSpaceDN w:val="0"/>
      <w:adjustRightInd w:val="0"/>
      <w:spacing w:before="200" w:after="240"/>
      <w:jc w:val="both"/>
    </w:pPr>
    <w:rPr>
      <w:rFonts w:ascii="Arial" w:hAnsi="Arial" w:cs="Arial"/>
      <w:b/>
      <w:bCs/>
      <w:color w:val="000080"/>
      <w:sz w:val="52"/>
      <w:szCs w:val="52"/>
    </w:rPr>
  </w:style>
  <w:style w:type="paragraph" w:customStyle="1" w:styleId="Letter">
    <w:name w:val="Letter"/>
    <w:semiHidden/>
    <w:rsid w:val="009C3150"/>
    <w:pPr>
      <w:widowControl w:val="0"/>
      <w:autoSpaceDE w:val="0"/>
      <w:autoSpaceDN w:val="0"/>
      <w:adjustRightInd w:val="0"/>
      <w:spacing w:after="160"/>
      <w:jc w:val="both"/>
    </w:pPr>
    <w:rPr>
      <w:rFonts w:ascii="Arial" w:hAnsi="Arial" w:cs="Arial"/>
      <w:color w:val="000080"/>
      <w:sz w:val="40"/>
      <w:szCs w:val="40"/>
    </w:rPr>
  </w:style>
  <w:style w:type="paragraph" w:customStyle="1" w:styleId="Type">
    <w:name w:val="Type"/>
    <w:semiHidden/>
    <w:rsid w:val="009C3150"/>
    <w:pPr>
      <w:widowControl w:val="0"/>
      <w:autoSpaceDE w:val="0"/>
      <w:autoSpaceDN w:val="0"/>
      <w:adjustRightInd w:val="0"/>
      <w:jc w:val="both"/>
    </w:pPr>
    <w:rPr>
      <w:rFonts w:ascii="Arial" w:hAnsi="Arial" w:cs="Arial"/>
      <w:vanish/>
      <w:color w:val="FF00FF"/>
      <w:sz w:val="2"/>
      <w:szCs w:val="2"/>
    </w:rPr>
  </w:style>
  <w:style w:type="paragraph" w:customStyle="1" w:styleId="TGHeading">
    <w:name w:val="TG Heading"/>
    <w:semiHidden/>
    <w:rsid w:val="009C3150"/>
    <w:pPr>
      <w:widowControl w:val="0"/>
      <w:autoSpaceDE w:val="0"/>
      <w:autoSpaceDN w:val="0"/>
      <w:adjustRightInd w:val="0"/>
      <w:spacing w:after="120"/>
      <w:jc w:val="both"/>
    </w:pPr>
    <w:rPr>
      <w:rFonts w:ascii="Arial" w:hAnsi="Arial" w:cs="Arial"/>
      <w:b/>
      <w:bCs/>
      <w:color w:val="000080"/>
      <w:sz w:val="36"/>
      <w:szCs w:val="36"/>
    </w:rPr>
  </w:style>
  <w:style w:type="paragraph" w:customStyle="1" w:styleId="Sub-Type">
    <w:name w:val="Sub-Type"/>
    <w:semiHidden/>
    <w:rsid w:val="009C3150"/>
    <w:pPr>
      <w:widowControl w:val="0"/>
      <w:autoSpaceDE w:val="0"/>
      <w:autoSpaceDN w:val="0"/>
      <w:adjustRightInd w:val="0"/>
      <w:jc w:val="both"/>
    </w:pPr>
    <w:rPr>
      <w:rFonts w:ascii="Arial" w:hAnsi="Arial" w:cs="Arial"/>
      <w:b/>
      <w:bCs/>
      <w:vanish/>
      <w:color w:val="FF00FF"/>
      <w:sz w:val="2"/>
      <w:szCs w:val="2"/>
    </w:rPr>
  </w:style>
  <w:style w:type="paragraph" w:customStyle="1" w:styleId="Item">
    <w:name w:val="Item"/>
    <w:semiHidden/>
    <w:rsid w:val="009C3150"/>
    <w:pPr>
      <w:widowControl w:val="0"/>
      <w:autoSpaceDE w:val="0"/>
      <w:autoSpaceDN w:val="0"/>
      <w:adjustRightInd w:val="0"/>
      <w:spacing w:before="72"/>
    </w:pPr>
    <w:rPr>
      <w:rFonts w:ascii="Arial" w:hAnsi="Arial" w:cs="Arial"/>
      <w:b/>
      <w:bCs/>
      <w:color w:val="000080"/>
      <w:sz w:val="28"/>
      <w:szCs w:val="28"/>
    </w:rPr>
  </w:style>
  <w:style w:type="paragraph" w:customStyle="1" w:styleId="Fields">
    <w:name w:val="Fields"/>
    <w:semiHidden/>
    <w:rsid w:val="009C3150"/>
    <w:pPr>
      <w:widowControl w:val="0"/>
      <w:autoSpaceDE w:val="0"/>
      <w:autoSpaceDN w:val="0"/>
      <w:adjustRightInd w:val="0"/>
    </w:pPr>
    <w:rPr>
      <w:rFonts w:ascii="Arial" w:hAnsi="Arial" w:cs="Arial"/>
      <w:vanish/>
      <w:color w:val="0000FF"/>
      <w:sz w:val="2"/>
      <w:szCs w:val="2"/>
    </w:rPr>
  </w:style>
  <w:style w:type="paragraph" w:customStyle="1" w:styleId="Filename">
    <w:name w:val="Filename"/>
    <w:semiHidden/>
    <w:rsid w:val="009C3150"/>
    <w:pPr>
      <w:widowControl w:val="0"/>
      <w:autoSpaceDE w:val="0"/>
      <w:autoSpaceDN w:val="0"/>
      <w:adjustRightInd w:val="0"/>
      <w:spacing w:line="250" w:lineRule="auto"/>
    </w:pPr>
    <w:rPr>
      <w:rFonts w:ascii="Arial" w:hAnsi="Arial" w:cs="Arial"/>
      <w:b/>
      <w:bCs/>
      <w:vanish/>
      <w:sz w:val="24"/>
      <w:szCs w:val="24"/>
    </w:rPr>
  </w:style>
  <w:style w:type="paragraph" w:customStyle="1" w:styleId="ItemBreak">
    <w:name w:val="Item Break"/>
    <w:semiHidden/>
    <w:rsid w:val="009C3150"/>
    <w:pPr>
      <w:widowControl w:val="0"/>
      <w:pBdr>
        <w:top w:val="single" w:sz="18" w:space="0" w:color="000080"/>
        <w:left w:val="single" w:sz="6" w:space="0" w:color="FFFFFF"/>
        <w:bottom w:val="single" w:sz="6" w:space="0" w:color="FFFFFF"/>
        <w:right w:val="single" w:sz="6" w:space="0" w:color="FFFFFF"/>
      </w:pBdr>
      <w:autoSpaceDE w:val="0"/>
      <w:autoSpaceDN w:val="0"/>
      <w:adjustRightInd w:val="0"/>
      <w:spacing w:line="251" w:lineRule="auto"/>
      <w:jc w:val="center"/>
    </w:pPr>
    <w:rPr>
      <w:rFonts w:ascii="Arial" w:hAnsi="Arial" w:cs="Arial"/>
      <w:sz w:val="24"/>
      <w:szCs w:val="24"/>
    </w:rPr>
  </w:style>
  <w:style w:type="paragraph" w:customStyle="1" w:styleId="NormalPara">
    <w:name w:val="Normal:Para"/>
    <w:semiHidden/>
    <w:rsid w:val="009C3150"/>
    <w:pPr>
      <w:widowControl w:val="0"/>
      <w:autoSpaceDE w:val="0"/>
      <w:autoSpaceDN w:val="0"/>
      <w:adjustRightInd w:val="0"/>
    </w:pPr>
    <w:rPr>
      <w:rFonts w:ascii="Arial" w:hAnsi="Arial" w:cs="Arial"/>
      <w:color w:val="000000"/>
      <w:sz w:val="24"/>
      <w:szCs w:val="24"/>
    </w:rPr>
  </w:style>
  <w:style w:type="paragraph" w:customStyle="1" w:styleId="Parahead">
    <w:name w:val="Parahead"/>
    <w:link w:val="ParaheadChar"/>
    <w:semiHidden/>
    <w:rsid w:val="009C3150"/>
    <w:pPr>
      <w:keepNext/>
      <w:widowControl w:val="0"/>
      <w:autoSpaceDE w:val="0"/>
      <w:autoSpaceDN w:val="0"/>
      <w:adjustRightInd w:val="0"/>
      <w:spacing w:before="144"/>
    </w:pPr>
    <w:rPr>
      <w:rFonts w:ascii="Arial" w:eastAsia="Times" w:hAnsi="Arial" w:cs="Arial"/>
      <w:b/>
      <w:bCs/>
      <w:sz w:val="24"/>
      <w:szCs w:val="24"/>
    </w:rPr>
  </w:style>
  <w:style w:type="paragraph" w:styleId="Quote">
    <w:name w:val="Quote"/>
    <w:qFormat/>
    <w:rsid w:val="009C3150"/>
    <w:pPr>
      <w:widowControl w:val="0"/>
      <w:autoSpaceDE w:val="0"/>
      <w:autoSpaceDN w:val="0"/>
      <w:adjustRightInd w:val="0"/>
      <w:ind w:left="360"/>
    </w:pPr>
    <w:rPr>
      <w:rFonts w:ascii="Arial" w:hAnsi="Arial" w:cs="Arial"/>
      <w:i/>
      <w:iCs/>
      <w:sz w:val="24"/>
      <w:szCs w:val="24"/>
    </w:rPr>
  </w:style>
  <w:style w:type="paragraph" w:customStyle="1" w:styleId="TeachersLinks">
    <w:name w:val="Teachers Links"/>
    <w:semiHidden/>
    <w:rsid w:val="009C3150"/>
    <w:pPr>
      <w:keepNext/>
      <w:widowControl w:val="0"/>
      <w:autoSpaceDE w:val="0"/>
      <w:autoSpaceDN w:val="0"/>
      <w:adjustRightInd w:val="0"/>
      <w:spacing w:before="144" w:after="360"/>
      <w:jc w:val="right"/>
    </w:pPr>
    <w:rPr>
      <w:rFonts w:ascii="Arial" w:hAnsi="Arial" w:cs="Arial"/>
      <w:color w:val="FF0000"/>
      <w:sz w:val="24"/>
      <w:szCs w:val="24"/>
    </w:rPr>
  </w:style>
  <w:style w:type="paragraph" w:customStyle="1" w:styleId="TechnicalCode">
    <w:name w:val="Technical Code"/>
    <w:semiHidden/>
    <w:rsid w:val="009C3150"/>
    <w:pPr>
      <w:widowControl w:val="0"/>
      <w:autoSpaceDE w:val="0"/>
      <w:autoSpaceDN w:val="0"/>
      <w:adjustRightInd w:val="0"/>
      <w:jc w:val="right"/>
    </w:pPr>
    <w:rPr>
      <w:rFonts w:ascii="Arial" w:hAnsi="Arial" w:cs="Arial"/>
      <w:sz w:val="24"/>
      <w:szCs w:val="24"/>
    </w:rPr>
  </w:style>
  <w:style w:type="paragraph" w:customStyle="1" w:styleId="TGHeadingPara">
    <w:name w:val="TG Heading:Para"/>
    <w:semiHidden/>
    <w:rsid w:val="009C3150"/>
    <w:pPr>
      <w:widowControl w:val="0"/>
      <w:autoSpaceDE w:val="0"/>
      <w:autoSpaceDN w:val="0"/>
      <w:adjustRightInd w:val="0"/>
      <w:spacing w:after="120"/>
      <w:jc w:val="both"/>
    </w:pPr>
    <w:rPr>
      <w:rFonts w:ascii="Arial" w:hAnsi="Arial" w:cs="Arial"/>
      <w:b/>
      <w:bCs/>
      <w:color w:val="000080"/>
      <w:sz w:val="36"/>
      <w:szCs w:val="36"/>
    </w:rPr>
  </w:style>
  <w:style w:type="paragraph" w:customStyle="1" w:styleId="TGSubheading">
    <w:name w:val="TG Subheading"/>
    <w:semiHidden/>
    <w:rsid w:val="009C3150"/>
    <w:pPr>
      <w:widowControl w:val="0"/>
      <w:tabs>
        <w:tab w:val="left" w:pos="360"/>
      </w:tabs>
      <w:autoSpaceDE w:val="0"/>
      <w:autoSpaceDN w:val="0"/>
      <w:adjustRightInd w:val="0"/>
    </w:pPr>
    <w:rPr>
      <w:rFonts w:ascii="Arial" w:hAnsi="Arial" w:cs="Arial"/>
      <w:b/>
      <w:bCs/>
      <w:color w:val="000080"/>
      <w:sz w:val="24"/>
      <w:szCs w:val="24"/>
    </w:rPr>
  </w:style>
  <w:style w:type="character" w:customStyle="1" w:styleId="Sup-term">
    <w:name w:val="Sup-term"/>
    <w:semiHidden/>
    <w:rsid w:val="009C3150"/>
    <w:rPr>
      <w:b/>
      <w:bCs/>
      <w:color w:val="000080"/>
      <w:sz w:val="20"/>
      <w:szCs w:val="20"/>
    </w:rPr>
  </w:style>
  <w:style w:type="character" w:customStyle="1" w:styleId="MyHighlighter">
    <w:name w:val="My Highlighter"/>
    <w:semiHidden/>
    <w:rsid w:val="009C3150"/>
  </w:style>
  <w:style w:type="paragraph" w:styleId="EndnoteText">
    <w:name w:val="endnote text"/>
    <w:basedOn w:val="Normal"/>
    <w:semiHidden/>
    <w:rsid w:val="009C3150"/>
    <w:rPr>
      <w:rFonts w:ascii="Times New Roman" w:eastAsia="Times New Roman" w:hAnsi="Times New Roman"/>
      <w:sz w:val="20"/>
      <w:lang w:val="en-US"/>
    </w:rPr>
  </w:style>
  <w:style w:type="paragraph" w:styleId="FootnoteText">
    <w:name w:val="footnote text"/>
    <w:basedOn w:val="Normal"/>
    <w:semiHidden/>
    <w:rsid w:val="009C3150"/>
    <w:rPr>
      <w:rFonts w:ascii="Times New Roman" w:eastAsia="Times New Roman" w:hAnsi="Times New Roman"/>
      <w:sz w:val="20"/>
      <w:lang w:val="en-US"/>
    </w:rPr>
  </w:style>
  <w:style w:type="character" w:styleId="FootnoteReference">
    <w:name w:val="footnote reference"/>
    <w:semiHidden/>
    <w:rsid w:val="009C3150"/>
    <w:rPr>
      <w:vertAlign w:val="superscript"/>
    </w:rPr>
  </w:style>
  <w:style w:type="character" w:styleId="EndnoteReference">
    <w:name w:val="endnote reference"/>
    <w:semiHidden/>
    <w:rsid w:val="009C3150"/>
    <w:rPr>
      <w:vertAlign w:val="superscript"/>
    </w:rPr>
  </w:style>
  <w:style w:type="paragraph" w:customStyle="1" w:styleId="TAPMain">
    <w:name w:val="TAP Main"/>
    <w:basedOn w:val="Item"/>
    <w:rsid w:val="009C3150"/>
  </w:style>
  <w:style w:type="paragraph" w:customStyle="1" w:styleId="TAPPara">
    <w:name w:val="TAP Para"/>
    <w:basedOn w:val="Normal"/>
    <w:rsid w:val="009C3150"/>
    <w:pPr>
      <w:spacing w:before="120"/>
    </w:pPr>
    <w:rPr>
      <w:rFonts w:ascii="Arial" w:hAnsi="Arial" w:cs="Arial"/>
      <w:color w:val="000000"/>
      <w:sz w:val="20"/>
    </w:rPr>
  </w:style>
  <w:style w:type="paragraph" w:customStyle="1" w:styleId="TAPSub">
    <w:name w:val="TAP Sub"/>
    <w:basedOn w:val="Normal"/>
    <w:rsid w:val="009C3150"/>
    <w:pPr>
      <w:spacing w:before="120"/>
    </w:pPr>
    <w:rPr>
      <w:rFonts w:ascii="Arial" w:hAnsi="Arial" w:cs="Arial"/>
      <w:b/>
      <w:color w:val="000000"/>
    </w:rPr>
  </w:style>
  <w:style w:type="paragraph" w:customStyle="1" w:styleId="APBullet">
    <w:name w:val="AP Bullet"/>
    <w:basedOn w:val="Normal"/>
    <w:semiHidden/>
    <w:rsid w:val="009C3150"/>
    <w:pPr>
      <w:tabs>
        <w:tab w:val="left" w:pos="360"/>
      </w:tabs>
      <w:ind w:left="360" w:hanging="360"/>
    </w:pPr>
    <w:rPr>
      <w:rFonts w:ascii="Wingdings" w:hAnsi="Wingdings" w:cs="Wingdings"/>
    </w:rPr>
  </w:style>
  <w:style w:type="character" w:styleId="Hyperlink">
    <w:name w:val="Hyperlink"/>
    <w:rsid w:val="00450855"/>
    <w:rPr>
      <w:color w:val="0000FF"/>
      <w:u w:val="single"/>
    </w:rPr>
  </w:style>
  <w:style w:type="paragraph" w:styleId="Header">
    <w:name w:val="header"/>
    <w:basedOn w:val="Normal"/>
    <w:semiHidden/>
    <w:rsid w:val="009C3150"/>
    <w:pPr>
      <w:tabs>
        <w:tab w:val="center" w:pos="4153"/>
        <w:tab w:val="right" w:pos="8306"/>
      </w:tabs>
    </w:pPr>
    <w:rPr>
      <w:rFonts w:ascii="Times New Roman" w:eastAsia="Times New Roman" w:hAnsi="Times New Roman"/>
      <w:sz w:val="20"/>
      <w:lang w:val="en-US"/>
    </w:rPr>
  </w:style>
  <w:style w:type="character" w:customStyle="1" w:styleId="ParaheadChar">
    <w:name w:val="Parahead Char"/>
    <w:link w:val="Parahead"/>
    <w:rsid w:val="001910B6"/>
    <w:rPr>
      <w:rFonts w:ascii="Arial" w:hAnsi="Arial" w:cs="Arial"/>
      <w:b/>
      <w:bCs/>
      <w:sz w:val="24"/>
      <w:szCs w:val="24"/>
      <w:lang w:val="en-GB" w:eastAsia="en-GB" w:bidi="ar-SA"/>
    </w:rPr>
  </w:style>
  <w:style w:type="paragraph" w:styleId="Footer">
    <w:name w:val="footer"/>
    <w:basedOn w:val="Normal"/>
    <w:semiHidden/>
    <w:rsid w:val="009C3150"/>
    <w:pPr>
      <w:tabs>
        <w:tab w:val="center" w:pos="4153"/>
        <w:tab w:val="right" w:pos="8306"/>
      </w:tabs>
    </w:pPr>
    <w:rPr>
      <w:rFonts w:ascii="Times New Roman" w:eastAsia="Times New Roman" w:hAnsi="Times New Roman"/>
      <w:sz w:val="20"/>
      <w:lang w:val="en-US"/>
    </w:rPr>
  </w:style>
  <w:style w:type="character" w:styleId="PageNumber">
    <w:name w:val="page number"/>
    <w:basedOn w:val="DefaultParagraphFont"/>
    <w:semiHidden/>
    <w:rsid w:val="009C3150"/>
  </w:style>
  <w:style w:type="character" w:styleId="FollowedHyperlink">
    <w:name w:val="FollowedHyperlink"/>
    <w:rsid w:val="002838F2"/>
    <w:rPr>
      <w:color w:val="606420"/>
      <w:u w:val="single"/>
    </w:rPr>
  </w:style>
  <w:style w:type="character" w:customStyle="1" w:styleId="Heading4Char">
    <w:name w:val="Heading 4 Char"/>
    <w:link w:val="Heading4"/>
    <w:semiHidden/>
    <w:rsid w:val="00F320EE"/>
    <w:rPr>
      <w:rFonts w:ascii="Calibri" w:eastAsia="Times New Roman" w:hAnsi="Calibri" w:cs="Times New Roman"/>
      <w:b/>
      <w:bCs/>
      <w:sz w:val="28"/>
      <w:szCs w:val="28"/>
      <w:lang w:val="en-GB"/>
    </w:rPr>
  </w:style>
  <w:style w:type="paragraph" w:styleId="NormalWeb">
    <w:name w:val="Normal (Web)"/>
    <w:basedOn w:val="Normal"/>
    <w:uiPriority w:val="99"/>
    <w:unhideWhenUsed/>
    <w:rsid w:val="00F320EE"/>
    <w:pPr>
      <w:spacing w:before="100" w:beforeAutospacing="1" w:after="100" w:afterAutospacing="1"/>
    </w:pPr>
    <w:rPr>
      <w:rFonts w:ascii="Times New Roman" w:eastAsia="Times New Roman" w:hAnsi="Times New Roman"/>
      <w:szCs w:val="24"/>
      <w:lang w:val="en-US"/>
    </w:rPr>
  </w:style>
  <w:style w:type="paragraph" w:customStyle="1" w:styleId="h4">
    <w:name w:val="h4"/>
    <w:basedOn w:val="Normal"/>
    <w:rsid w:val="00F320EE"/>
    <w:pPr>
      <w:spacing w:before="100" w:beforeAutospacing="1" w:after="100" w:afterAutospacing="1"/>
    </w:pPr>
    <w:rPr>
      <w:rFonts w:ascii="Times New Roman" w:eastAsia="Times New Roman" w:hAnsi="Times New Roman"/>
      <w:szCs w:val="24"/>
      <w:lang w:val="en-US"/>
    </w:rPr>
  </w:style>
  <w:style w:type="character" w:styleId="Emphasis">
    <w:name w:val="Emphasis"/>
    <w:uiPriority w:val="20"/>
    <w:qFormat/>
    <w:rsid w:val="00F320EE"/>
    <w:rPr>
      <w:i/>
      <w:iCs/>
    </w:rPr>
  </w:style>
  <w:style w:type="character" w:customStyle="1" w:styleId="fractionup">
    <w:name w:val="fractionup"/>
    <w:rsid w:val="00F320EE"/>
  </w:style>
  <w:style w:type="character" w:customStyle="1" w:styleId="fractiondown">
    <w:name w:val="fractiondown"/>
    <w:rsid w:val="00F32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01462">
      <w:bodyDiv w:val="1"/>
      <w:marLeft w:val="0"/>
      <w:marRight w:val="0"/>
      <w:marTop w:val="0"/>
      <w:marBottom w:val="0"/>
      <w:divBdr>
        <w:top w:val="none" w:sz="0" w:space="0" w:color="auto"/>
        <w:left w:val="none" w:sz="0" w:space="0" w:color="auto"/>
        <w:bottom w:val="none" w:sz="0" w:space="0" w:color="auto"/>
        <w:right w:val="none" w:sz="0" w:space="0" w:color="auto"/>
      </w:divBdr>
      <w:divsChild>
        <w:div w:id="35663549">
          <w:marLeft w:val="0"/>
          <w:marRight w:val="0"/>
          <w:marTop w:val="0"/>
          <w:marBottom w:val="0"/>
          <w:divBdr>
            <w:top w:val="none" w:sz="0" w:space="0" w:color="auto"/>
            <w:left w:val="none" w:sz="0" w:space="0" w:color="auto"/>
            <w:bottom w:val="none" w:sz="0" w:space="0" w:color="auto"/>
            <w:right w:val="none" w:sz="0" w:space="0" w:color="auto"/>
          </w:divBdr>
        </w:div>
        <w:div w:id="558512397">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spark.iop.org/sites/default/files/media/documents/episode-521-4-the-1-r-hill-slope-and-force_0.doc" TargetMode="External"/><Relationship Id="rId18" Type="http://schemas.openxmlformats.org/officeDocument/2006/relationships/image" Target="media/image4.emf"/><Relationship Id="rId26" Type="http://schemas.openxmlformats.org/officeDocument/2006/relationships/image" Target="media/image11.emf"/><Relationship Id="rId39" Type="http://schemas.openxmlformats.org/officeDocument/2006/relationships/hyperlink" Target="http://dbhs.wvusd.k12.ca.us/webdocs/Chem-History/GM-1909.html" TargetMode="External"/><Relationship Id="rId21" Type="http://schemas.openxmlformats.org/officeDocument/2006/relationships/image" Target="media/image7.emf"/><Relationship Id="rId34" Type="http://schemas.openxmlformats.org/officeDocument/2006/relationships/oleObject" Target="embeddings/oleObject4.bin"/><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park.iop.org/sites/default/files/media/documents/episode-521-7-rutherford-scattering-data.doc" TargetMode="External"/><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ark.iop.org/sites/default/files/media/documents/episode-521-3-rutherfords-picture-of-alpha-particle-scattering.doc" TargetMode="External"/><Relationship Id="rId24" Type="http://schemas.openxmlformats.org/officeDocument/2006/relationships/image" Target="media/image9.emf"/><Relationship Id="rId32" Type="http://schemas.openxmlformats.org/officeDocument/2006/relationships/oleObject" Target="embeddings/oleObject3.bin"/><Relationship Id="rId37" Type="http://schemas.openxmlformats.org/officeDocument/2006/relationships/hyperlink" Target="http://dbhs.wvusd.k12.ca.us/webdocs/Chem-History/Rutherford-atom-abstract.html" TargetMode="External"/><Relationship Id="rId40" Type="http://schemas.openxmlformats.org/officeDocument/2006/relationships/hyperlink" Target="http://dbhs.wvusd.k12.ca.us/webdocs/Chem-History/Geiger-1910.htm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park.iop.org/sites/default/files/media/documents/episode-521-6-rutherford-experiment-and-atomic-structure.doc" TargetMode="External"/><Relationship Id="rId23" Type="http://schemas.openxmlformats.org/officeDocument/2006/relationships/oleObject" Target="embeddings/oleObject1.bin"/><Relationship Id="rId28" Type="http://schemas.openxmlformats.org/officeDocument/2006/relationships/hyperlink" Target="file:///Users/danjosman/Downloads/TAP521-7-Rutherfords-experiment.doc" TargetMode="External"/><Relationship Id="rId36" Type="http://schemas.openxmlformats.org/officeDocument/2006/relationships/oleObject" Target="embeddings/oleObject6.bin"/><Relationship Id="rId10" Type="http://schemas.openxmlformats.org/officeDocument/2006/relationships/image" Target="media/image1.png"/><Relationship Id="rId19" Type="http://schemas.openxmlformats.org/officeDocument/2006/relationships/image" Target="media/image5.emf"/><Relationship Id="rId31" Type="http://schemas.openxmlformats.org/officeDocument/2006/relationships/image" Target="media/image14.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park.iop.org/sites/default/files/media/documents/episode-521-2-alpha-particle-scattering-experiment.doc" TargetMode="External"/><Relationship Id="rId14" Type="http://schemas.openxmlformats.org/officeDocument/2006/relationships/hyperlink" Target="https://spark.iop.org/sites/default/files/media/documents/episode-521-5-a-model-for-rutherford-scattering_0.doc" TargetMode="External"/><Relationship Id="rId22" Type="http://schemas.openxmlformats.org/officeDocument/2006/relationships/image" Target="media/image8.wmf"/><Relationship Id="rId27" Type="http://schemas.openxmlformats.org/officeDocument/2006/relationships/image" Target="media/image12.emf"/><Relationship Id="rId30" Type="http://schemas.openxmlformats.org/officeDocument/2006/relationships/oleObject" Target="embeddings/oleObject2.bin"/><Relationship Id="rId35" Type="http://schemas.openxmlformats.org/officeDocument/2006/relationships/oleObject" Target="embeddings/oleObject5.bin"/><Relationship Id="rId43" Type="http://schemas.openxmlformats.org/officeDocument/2006/relationships/footer" Target="footer2.xml"/><Relationship Id="rId8" Type="http://schemas.openxmlformats.org/officeDocument/2006/relationships/hyperlink" Target="https://spark.iop.org/sites/default/files/media/documents/episode-521-1-rutherford-scattering.doc"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media/image3.emf"/><Relationship Id="rId25" Type="http://schemas.openxmlformats.org/officeDocument/2006/relationships/image" Target="media/image10.emf"/><Relationship Id="rId33" Type="http://schemas.openxmlformats.org/officeDocument/2006/relationships/image" Target="media/image15.wmf"/><Relationship Id="rId38" Type="http://schemas.openxmlformats.org/officeDocument/2006/relationships/hyperlink" Target="http://dbhs.wvusd.k12.ca.us/webdocs/Chem-History/Rutherford-1914.html" TargetMode="External"/><Relationship Id="rId20" Type="http://schemas.openxmlformats.org/officeDocument/2006/relationships/image" Target="media/image6.emf"/><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op-ldn-fp01/cxs$/1%20RAMP%20Website/Departments/7%20Proof%20corrected/FTAP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30AAC-CB25-EA4F-9063-748982532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\\iop-ldn-fp01\cxs$\1 RAMP Website\Departments\7 Proof corrected\FTAPv3.dot</Template>
  <TotalTime>1</TotalTime>
  <Pages>22</Pages>
  <Words>2870</Words>
  <Characters>16364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Episode 521-0: Rutherford's experiment</vt:lpstr>
    </vt:vector>
  </TitlesOfParts>
  <Company> Institute of Physics - London</Company>
  <LinksUpToDate>false</LinksUpToDate>
  <CharactersWithSpaces>19196</CharactersWithSpaces>
  <SharedDoc>false</SharedDoc>
  <HLinks>
    <vt:vector size="72" baseType="variant">
      <vt:variant>
        <vt:i4>589905</vt:i4>
      </vt:variant>
      <vt:variant>
        <vt:i4>57</vt:i4>
      </vt:variant>
      <vt:variant>
        <vt:i4>0</vt:i4>
      </vt:variant>
      <vt:variant>
        <vt:i4>5</vt:i4>
      </vt:variant>
      <vt:variant>
        <vt:lpwstr>http://dbhs.wvusd.k12.ca.us/webdocs/Chem-History/Geiger-1910.html</vt:lpwstr>
      </vt:variant>
      <vt:variant>
        <vt:lpwstr/>
      </vt:variant>
      <vt:variant>
        <vt:i4>786509</vt:i4>
      </vt:variant>
      <vt:variant>
        <vt:i4>54</vt:i4>
      </vt:variant>
      <vt:variant>
        <vt:i4>0</vt:i4>
      </vt:variant>
      <vt:variant>
        <vt:i4>5</vt:i4>
      </vt:variant>
      <vt:variant>
        <vt:lpwstr>http://dbhs.wvusd.k12.ca.us/webdocs/Chem-History/GM-1909.html</vt:lpwstr>
      </vt:variant>
      <vt:variant>
        <vt:lpwstr/>
      </vt:variant>
      <vt:variant>
        <vt:i4>1114181</vt:i4>
      </vt:variant>
      <vt:variant>
        <vt:i4>51</vt:i4>
      </vt:variant>
      <vt:variant>
        <vt:i4>0</vt:i4>
      </vt:variant>
      <vt:variant>
        <vt:i4>5</vt:i4>
      </vt:variant>
      <vt:variant>
        <vt:lpwstr>http://dbhs.wvusd.k12.ca.us/webdocs/Chem-History/Rutherford-1914.html</vt:lpwstr>
      </vt:variant>
      <vt:variant>
        <vt:lpwstr/>
      </vt:variant>
      <vt:variant>
        <vt:i4>3473466</vt:i4>
      </vt:variant>
      <vt:variant>
        <vt:i4>48</vt:i4>
      </vt:variant>
      <vt:variant>
        <vt:i4>0</vt:i4>
      </vt:variant>
      <vt:variant>
        <vt:i4>5</vt:i4>
      </vt:variant>
      <vt:variant>
        <vt:lpwstr>http://dbhs.wvusd.k12.ca.us/webdocs/Chem-History/Rutherford-atom-abstract.html</vt:lpwstr>
      </vt:variant>
      <vt:variant>
        <vt:lpwstr/>
      </vt:variant>
      <vt:variant>
        <vt:i4>6160471</vt:i4>
      </vt:variant>
      <vt:variant>
        <vt:i4>30</vt:i4>
      </vt:variant>
      <vt:variant>
        <vt:i4>0</vt:i4>
      </vt:variant>
      <vt:variant>
        <vt:i4>5</vt:i4>
      </vt:variant>
      <vt:variant>
        <vt:lpwstr>../Downloads/TAP521-7-Rutherfords-experiment.doc</vt:lpwstr>
      </vt:variant>
      <vt:variant>
        <vt:lpwstr/>
      </vt:variant>
      <vt:variant>
        <vt:i4>2949243</vt:i4>
      </vt:variant>
      <vt:variant>
        <vt:i4>24</vt:i4>
      </vt:variant>
      <vt:variant>
        <vt:i4>0</vt:i4>
      </vt:variant>
      <vt:variant>
        <vt:i4>5</vt:i4>
      </vt:variant>
      <vt:variant>
        <vt:lpwstr>https://spark.iop.org/sites/default/files/media/documents/episode-521-7-rutherford-scattering-data.doc</vt:lpwstr>
      </vt:variant>
      <vt:variant>
        <vt:lpwstr/>
      </vt:variant>
      <vt:variant>
        <vt:i4>7864379</vt:i4>
      </vt:variant>
      <vt:variant>
        <vt:i4>21</vt:i4>
      </vt:variant>
      <vt:variant>
        <vt:i4>0</vt:i4>
      </vt:variant>
      <vt:variant>
        <vt:i4>5</vt:i4>
      </vt:variant>
      <vt:variant>
        <vt:lpwstr>https://spark.iop.org/sites/default/files/media/documents/episode-521-6-rutherford-experiment-and-atomic-structure.doc</vt:lpwstr>
      </vt:variant>
      <vt:variant>
        <vt:lpwstr/>
      </vt:variant>
      <vt:variant>
        <vt:i4>5308524</vt:i4>
      </vt:variant>
      <vt:variant>
        <vt:i4>18</vt:i4>
      </vt:variant>
      <vt:variant>
        <vt:i4>0</vt:i4>
      </vt:variant>
      <vt:variant>
        <vt:i4>5</vt:i4>
      </vt:variant>
      <vt:variant>
        <vt:lpwstr>https://spark.iop.org/sites/default/files/media/documents/episode-521-5-a-model-for-rutherford-scattering_0.doc</vt:lpwstr>
      </vt:variant>
      <vt:variant>
        <vt:lpwstr/>
      </vt:variant>
      <vt:variant>
        <vt:i4>6488084</vt:i4>
      </vt:variant>
      <vt:variant>
        <vt:i4>15</vt:i4>
      </vt:variant>
      <vt:variant>
        <vt:i4>0</vt:i4>
      </vt:variant>
      <vt:variant>
        <vt:i4>5</vt:i4>
      </vt:variant>
      <vt:variant>
        <vt:lpwstr>https://spark.iop.org/sites/default/files/media/documents/episode-521-4-the-1-r-hill-slope-and-force_0.doc</vt:lpwstr>
      </vt:variant>
      <vt:variant>
        <vt:lpwstr/>
      </vt:variant>
      <vt:variant>
        <vt:i4>5570636</vt:i4>
      </vt:variant>
      <vt:variant>
        <vt:i4>9</vt:i4>
      </vt:variant>
      <vt:variant>
        <vt:i4>0</vt:i4>
      </vt:variant>
      <vt:variant>
        <vt:i4>5</vt:i4>
      </vt:variant>
      <vt:variant>
        <vt:lpwstr>https://spark.iop.org/sites/default/files/media/documents/episode-521-3-rutherfords-picture-of-alpha-particle-scattering.doc</vt:lpwstr>
      </vt:variant>
      <vt:variant>
        <vt:lpwstr/>
      </vt:variant>
      <vt:variant>
        <vt:i4>1441802</vt:i4>
      </vt:variant>
      <vt:variant>
        <vt:i4>3</vt:i4>
      </vt:variant>
      <vt:variant>
        <vt:i4>0</vt:i4>
      </vt:variant>
      <vt:variant>
        <vt:i4>5</vt:i4>
      </vt:variant>
      <vt:variant>
        <vt:lpwstr>https://spark.iop.org/sites/default/files/media/documents/episode-521-2-alpha-particle-scattering-experiment.doc</vt:lpwstr>
      </vt:variant>
      <vt:variant>
        <vt:lpwstr/>
      </vt:variant>
      <vt:variant>
        <vt:i4>4587592</vt:i4>
      </vt:variant>
      <vt:variant>
        <vt:i4>0</vt:i4>
      </vt:variant>
      <vt:variant>
        <vt:i4>0</vt:i4>
      </vt:variant>
      <vt:variant>
        <vt:i4>5</vt:i4>
      </vt:variant>
      <vt:variant>
        <vt:lpwstr>https://spark.iop.org/sites/default/files/media/documents/episode-521-1-rutherford-scattering.doc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Episode 521-0: Rutherford's experiment</dc:title>
  <dc:subject/>
  <dc:creator>Institute of Physics</dc:creator>
  <cp:keywords/>
  <dc:description/>
  <cp:lastModifiedBy>Eni Josman</cp:lastModifiedBy>
  <cp:revision>2</cp:revision>
  <cp:lastPrinted>1601-01-01T00:00:00Z</cp:lastPrinted>
  <dcterms:created xsi:type="dcterms:W3CDTF">2024-01-17T14:22:00Z</dcterms:created>
  <dcterms:modified xsi:type="dcterms:W3CDTF">2024-01-17T14:22:00Z</dcterms:modified>
</cp:coreProperties>
</file>